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00" w:rsidRPr="00D12D00" w:rsidRDefault="00D12D00" w:rsidP="00D12D00">
      <w:pPr>
        <w:pStyle w:val="ConsPlusNonformat"/>
        <w:ind w:left="-106"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D00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ответственностью </w:t>
      </w:r>
    </w:p>
    <w:p w:rsidR="00D12D00" w:rsidRPr="00D12D00" w:rsidRDefault="00D12D00" w:rsidP="00D12D00">
      <w:pPr>
        <w:pStyle w:val="ConsPlusNonformat"/>
        <w:ind w:right="-42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12D00">
        <w:rPr>
          <w:rFonts w:ascii="Times New Roman" w:hAnsi="Times New Roman" w:cs="Times New Roman"/>
          <w:bCs/>
          <w:sz w:val="24"/>
          <w:szCs w:val="24"/>
        </w:rPr>
        <w:t>“1С-Медицина-Регион”</w:t>
      </w:r>
    </w:p>
    <w:p w:rsidR="00D12D00" w:rsidRPr="00D12D00" w:rsidRDefault="00F70A37" w:rsidP="00D12D00">
      <w:pPr>
        <w:ind w:right="-427" w:firstLine="28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Контракт </w:t>
      </w:r>
      <w:r w:rsidR="00C81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17</w:t>
      </w:r>
      <w:r w:rsidR="00D12D00" w:rsidRPr="00D12D00">
        <w:rPr>
          <w:rFonts w:ascii="Times New Roman" w:hAnsi="Times New Roman" w:cs="Times New Roman"/>
          <w:sz w:val="24"/>
          <w:szCs w:val="24"/>
        </w:rPr>
        <w:t>/23 от 27.0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2D00" w:rsidRPr="00D12D00">
        <w:rPr>
          <w:rFonts w:ascii="Times New Roman" w:hAnsi="Times New Roman" w:cs="Times New Roman"/>
          <w:sz w:val="24"/>
          <w:szCs w:val="24"/>
        </w:rPr>
        <w:t>.2023 года</w:t>
      </w:r>
    </w:p>
    <w:p w:rsidR="00AF675E" w:rsidRPr="00B836C0" w:rsidRDefault="00D12D00" w:rsidP="00D12D00">
      <w:pPr>
        <w:spacing w:after="120"/>
        <w:ind w:left="-280" w:right="-427"/>
        <w:jc w:val="right"/>
        <w:rPr>
          <w:rFonts w:ascii="Times New Roman" w:eastAsia="Times New Roman" w:hAnsi="Times New Roman" w:cs="Times New Roman"/>
          <w:b/>
          <w:i/>
        </w:rPr>
      </w:pPr>
      <w:r w:rsidRPr="00D12D00">
        <w:rPr>
          <w:rFonts w:ascii="Times New Roman" w:hAnsi="Times New Roman" w:cs="Times New Roman"/>
          <w:sz w:val="24"/>
          <w:szCs w:val="24"/>
        </w:rPr>
        <w:t xml:space="preserve"> Рабочая документаци</w:t>
      </w:r>
      <w:r w:rsidR="00CF0C59" w:rsidRPr="00D12D00">
        <w:rPr>
          <w:rFonts w:ascii="Times New Roman" w:hAnsi="Times New Roman" w:cs="Times New Roman"/>
          <w:i/>
          <w:sz w:val="24"/>
          <w:szCs w:val="24"/>
        </w:rPr>
        <w:t>я</w:t>
      </w:r>
      <w:r w:rsidR="00AF675E"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spacing w:after="120"/>
        <w:ind w:left="-280" w:right="-280"/>
        <w:jc w:val="right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i/>
        </w:rPr>
      </w:pPr>
      <w:r w:rsidRPr="00B836C0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  </w:t>
      </w:r>
    </w:p>
    <w:tbl>
      <w:tblPr>
        <w:tblW w:w="100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067"/>
      </w:tblGrid>
      <w:tr w:rsidR="005A1CC0" w:rsidRPr="00B836C0" w:rsidTr="008974FE">
        <w:trPr>
          <w:trHeight w:val="1500"/>
        </w:trPr>
        <w:tc>
          <w:tcPr>
            <w:tcW w:w="10067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5A1CC0" w:rsidRPr="00B836C0" w:rsidRDefault="005A1CC0" w:rsidP="008974FE">
            <w:pPr>
              <w:spacing w:before="60" w:after="60" w:line="288" w:lineRule="auto"/>
              <w:ind w:left="220" w:right="60" w:hanging="4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Информационная система управления ресурсами медицинских организаций Тюменской области</w:t>
            </w:r>
          </w:p>
          <w:p w:rsidR="005A1CC0" w:rsidRPr="00B836C0" w:rsidRDefault="005A1CC0" w:rsidP="008974FE">
            <w:pPr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3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836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2D00" w:rsidRPr="00F0040A" w:rsidRDefault="00D12D00" w:rsidP="00D12D00">
      <w:pPr>
        <w:pStyle w:val="12"/>
        <w:keepNext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40A">
        <w:rPr>
          <w:rFonts w:ascii="Times New Roman" w:eastAsia="Times New Roman" w:hAnsi="Times New Roman" w:cs="Times New Roman"/>
          <w:b/>
          <w:sz w:val="28"/>
          <w:szCs w:val="28"/>
        </w:rPr>
        <w:t>Этап № 2. Развитие Системы в части функционала первой группы задач</w:t>
      </w:r>
    </w:p>
    <w:p w:rsidR="004333A1" w:rsidRPr="00B836C0" w:rsidRDefault="004333A1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15F0" w:rsidRPr="00B836C0" w:rsidRDefault="00B815F0" w:rsidP="00AF675E">
      <w:pPr>
        <w:spacing w:before="60"/>
        <w:ind w:left="-28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BFBFB"/>
        </w:rPr>
      </w:pPr>
    </w:p>
    <w:p w:rsidR="00B836C0" w:rsidRPr="00B836C0" w:rsidRDefault="00B836C0" w:rsidP="00B836C0">
      <w:pPr>
        <w:pStyle w:val="12"/>
        <w:keepNext/>
        <w:spacing w:after="1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836C0">
        <w:rPr>
          <w:rFonts w:ascii="Times New Roman" w:eastAsia="Times New Roman" w:hAnsi="Times New Roman" w:cs="Times New Roman"/>
          <w:b/>
          <w:sz w:val="32"/>
          <w:szCs w:val="32"/>
        </w:rPr>
        <w:t>ПОЛЬЗОВАТЕЛЬСКАЯ ИНСТРУКЦИЯ</w:t>
      </w:r>
    </w:p>
    <w:p w:rsidR="005027BD" w:rsidRPr="00B836C0" w:rsidRDefault="005027BD" w:rsidP="005027B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2D00" w:rsidRDefault="001C0A87" w:rsidP="00D12D00">
      <w:pPr>
        <w:jc w:val="center"/>
        <w:rPr>
          <w:rFonts w:ascii="Times New Roman" w:eastAsiaTheme="minorEastAsia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</w:t>
      </w:r>
      <w:r w:rsidR="00D12D00" w:rsidRPr="00F004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5D0" w:rsidRPr="00154C98">
        <w:rPr>
          <w:rFonts w:ascii="Times New Roman" w:eastAsiaTheme="minorEastAsia" w:hAnsi="Times New Roman" w:cs="Times New Roman"/>
          <w:sz w:val="28"/>
          <w:szCs w:val="28"/>
          <w:lang w:bidi="en-US"/>
        </w:rPr>
        <w:t>1.22 Доработать механизм отложенного подписания на предмет отбора типа документа</w:t>
      </w:r>
    </w:p>
    <w:p w:rsidR="001C0A87" w:rsidRPr="00F0040A" w:rsidRDefault="001C0A87" w:rsidP="001C0A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1DB9">
        <w:rPr>
          <w:rFonts w:ascii="Times New Roman" w:eastAsiaTheme="minorEastAsia" w:hAnsi="Times New Roman" w:cs="Times New Roman"/>
          <w:sz w:val="28"/>
          <w:szCs w:val="28"/>
          <w:lang w:bidi="en-US"/>
        </w:rPr>
        <w:t>3.3 Реализовать возможность очистки списка рецептов за определенный период</w:t>
      </w:r>
    </w:p>
    <w:p w:rsidR="001C0A87" w:rsidRPr="00882214" w:rsidRDefault="001C0A87" w:rsidP="001C0A8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4583">
        <w:rPr>
          <w:rFonts w:ascii="Times New Roman" w:eastAsiaTheme="minorEastAsia" w:hAnsi="Times New Roman" w:cs="Times New Roman"/>
          <w:sz w:val="28"/>
          <w:szCs w:val="28"/>
          <w:lang w:bidi="en-US"/>
        </w:rPr>
        <w:t>3.5 Требуется добавить возможность просмотра протокола приема при выписке рецептов ЛЛО</w:t>
      </w:r>
      <w:r w:rsidR="00E53122">
        <w:rPr>
          <w:rFonts w:ascii="Times New Roman" w:eastAsiaTheme="minorEastAsia" w:hAnsi="Times New Roman" w:cs="Times New Roman"/>
          <w:sz w:val="28"/>
          <w:szCs w:val="28"/>
          <w:lang w:bidi="en-US"/>
        </w:rPr>
        <w:t xml:space="preserve">. </w:t>
      </w:r>
      <w:r w:rsidR="00D21E4F">
        <w:rPr>
          <w:rFonts w:ascii="Times New Roman" w:eastAsia="Times New Roman" w:hAnsi="Times New Roman" w:cs="Times New Roman"/>
          <w:sz w:val="28"/>
          <w:szCs w:val="28"/>
        </w:rPr>
        <w:t>Требуется в ШМД «</w:t>
      </w:r>
      <w:r w:rsidRPr="00882214">
        <w:rPr>
          <w:rFonts w:ascii="Times New Roman" w:eastAsia="Times New Roman" w:hAnsi="Times New Roman" w:cs="Times New Roman"/>
          <w:sz w:val="28"/>
          <w:szCs w:val="28"/>
        </w:rPr>
        <w:t>Протокол заседания врачебной комиссии» предусмотреть внесение препарата и выбора лекарственной терапии для первичного пациента в свободной форме</w:t>
      </w:r>
    </w:p>
    <w:p w:rsidR="001C0A87" w:rsidRPr="00F0040A" w:rsidRDefault="001C0A87" w:rsidP="00D12D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</w:p>
    <w:p w:rsidR="005A1CC0" w:rsidRPr="00B836C0" w:rsidRDefault="00B913B2" w:rsidP="00B913B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15DA4" w:rsidRPr="0017761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D1D33" w:rsidRPr="00177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59F6">
        <w:rPr>
          <w:rFonts w:ascii="Times New Roman" w:eastAsia="Times New Roman" w:hAnsi="Times New Roman" w:cs="Times New Roman"/>
          <w:sz w:val="24"/>
          <w:szCs w:val="24"/>
        </w:rPr>
        <w:t>5</w:t>
      </w:r>
      <w:r w:rsidR="00915DA4" w:rsidRPr="001776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1CC0" w:rsidRPr="00177610">
        <w:rPr>
          <w:rFonts w:ascii="Times New Roman" w:eastAsia="Times New Roman" w:hAnsi="Times New Roman" w:cs="Times New Roman"/>
          <w:sz w:val="24"/>
          <w:szCs w:val="24"/>
        </w:rPr>
        <w:t>листах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</w:rPr>
      </w:pPr>
      <w:r w:rsidRPr="00B836C0">
        <w:rPr>
          <w:rFonts w:ascii="Times New Roman" w:eastAsia="Times New Roman" w:hAnsi="Times New Roman" w:cs="Times New Roman"/>
        </w:rPr>
        <w:t xml:space="preserve"> </w:t>
      </w:r>
    </w:p>
    <w:p w:rsidR="00702A13" w:rsidRDefault="00702A1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53122" w:rsidRDefault="00E53122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53122" w:rsidRDefault="00E53122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53122" w:rsidRPr="00B836C0" w:rsidRDefault="00E53122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E5741" w:rsidRPr="00B836C0" w:rsidRDefault="008E5741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AB2CA3" w:rsidRPr="00B836C0" w:rsidRDefault="00AB2CA3" w:rsidP="005A1CC0">
      <w:pPr>
        <w:ind w:left="-28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A1CC0" w:rsidRPr="00B836C0" w:rsidRDefault="005A1CC0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B836C0">
        <w:rPr>
          <w:rFonts w:ascii="Times New Roman" w:eastAsia="Times New Roman" w:hAnsi="Times New Roman" w:cs="Times New Roman"/>
        </w:rPr>
        <w:t xml:space="preserve"> </w:t>
      </w: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г. Тюмень</w:t>
      </w:r>
    </w:p>
    <w:p w:rsidR="005A1CC0" w:rsidRPr="00B836C0" w:rsidRDefault="00DA4810" w:rsidP="00B913B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6C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D12D0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5A1CC0" w:rsidRPr="00B836C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2F63FF" w:rsidRPr="00B836C0" w:rsidRDefault="002F63FF" w:rsidP="005A1CC0">
      <w:pPr>
        <w:ind w:left="-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2CA3" w:rsidRPr="00B836C0" w:rsidRDefault="00AB2CA3" w:rsidP="00AB2CA3">
      <w:pPr>
        <w:ind w:left="-28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pPr w:leftFromText="180" w:rightFromText="180" w:horzAnchor="margin" w:tblpXSpec="center" w:tblpY="-585"/>
        <w:tblW w:w="10793" w:type="dxa"/>
        <w:tblBorders>
          <w:bottom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AB2CA3" w:rsidRPr="00B836C0" w:rsidTr="00C81A09">
        <w:trPr>
          <w:trHeight w:hRule="exact" w:val="952"/>
        </w:trPr>
        <w:tc>
          <w:tcPr>
            <w:tcW w:w="10793" w:type="dxa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E24FC3" w:rsidRDefault="00E24FC3" w:rsidP="00D12D00">
            <w:pPr>
              <w:ind w:left="-23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B2CA3" w:rsidRPr="00B836C0" w:rsidRDefault="00AB2CA3" w:rsidP="00D12D00">
            <w:pPr>
              <w:ind w:left="-23"/>
              <w:rPr>
                <w:rFonts w:ascii="Times New Roman" w:hAnsi="Times New Roman" w:cs="Times New Roman"/>
                <w:sz w:val="16"/>
                <w:szCs w:val="16"/>
              </w:rPr>
            </w:pPr>
            <w:r w:rsidRPr="00B836C0">
              <w:rPr>
                <w:rFonts w:ascii="Times New Roman" w:hAnsi="Times New Roman" w:cs="Times New Roman"/>
                <w:b/>
                <w:sz w:val="16"/>
                <w:szCs w:val="16"/>
              </w:rPr>
              <w:t>ООО «1С-Медицина-Регион»</w:t>
            </w:r>
            <w:r w:rsidRPr="00B836C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AB2CA3" w:rsidRPr="00E24FC3" w:rsidRDefault="00CF0C59" w:rsidP="00C81A09">
            <w:pPr>
              <w:pStyle w:val="12"/>
              <w:keepNext/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8CE">
              <w:rPr>
                <w:rFonts w:ascii="Times New Roman" w:hAnsi="Times New Roman" w:cs="Times New Roman"/>
                <w:sz w:val="16"/>
                <w:szCs w:val="16"/>
              </w:rPr>
              <w:t xml:space="preserve">Контракт 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№  </w:t>
            </w:r>
            <w:r w:rsidR="00B835E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/23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 w:rsidR="00B835E1">
              <w:rPr>
                <w:rFonts w:ascii="Times New Roman" w:hAnsi="Times New Roman" w:cs="Times New Roman"/>
                <w:sz w:val="16"/>
                <w:szCs w:val="16"/>
              </w:rPr>
              <w:t>27.03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.2023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года на выполнение работ по 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развитию (модернизации) Г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>осударственной информационной системы управления ресурсами медицинских организаций Тюменской области. Этап № 2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 xml:space="preserve"> Развитие Системы </w:t>
            </w:r>
            <w:r w:rsidR="00D12D00">
              <w:rPr>
                <w:rFonts w:ascii="Times New Roman" w:hAnsi="Times New Roman" w:cs="Times New Roman"/>
                <w:sz w:val="16"/>
                <w:szCs w:val="16"/>
              </w:rPr>
              <w:t xml:space="preserve"> в части функционала первой группы задач</w:t>
            </w:r>
            <w:r w:rsidR="00D12D00" w:rsidRPr="00F004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</w:tbl>
    <w:p w:rsidR="00B836C0" w:rsidRPr="00B836C0" w:rsidRDefault="00B836C0" w:rsidP="00D12D00">
      <w:pPr>
        <w:spacing w:before="80"/>
        <w:rPr>
          <w:rFonts w:ascii="Times New Roman" w:hAnsi="Times New Roman" w:cs="Times New Roman"/>
          <w:b/>
          <w:sz w:val="28"/>
          <w:szCs w:val="28"/>
        </w:rPr>
      </w:pPr>
      <w:bookmarkStart w:id="0" w:name="_Toc98836829"/>
      <w:r w:rsidRPr="00B836C0">
        <w:rPr>
          <w:rFonts w:ascii="Times New Roman" w:hAnsi="Times New Roman" w:cs="Times New Roman"/>
          <w:b/>
          <w:sz w:val="28"/>
          <w:szCs w:val="28"/>
        </w:rPr>
        <w:t>1 Основание разработки инструкции</w:t>
      </w:r>
      <w:bookmarkEnd w:id="0"/>
    </w:p>
    <w:p w:rsidR="00E53122" w:rsidRPr="00D12D00" w:rsidRDefault="00B836C0" w:rsidP="00E53122">
      <w:pPr>
        <w:tabs>
          <w:tab w:val="left" w:pos="-6946"/>
        </w:tabs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p9we76vt0l7w" w:colFirst="0" w:colLast="0"/>
      <w:bookmarkEnd w:id="1"/>
      <w:r w:rsidRPr="00B836C0">
        <w:tab/>
      </w:r>
      <w:r w:rsidRPr="00EA465F">
        <w:rPr>
          <w:rFonts w:ascii="Times New Roman" w:hAnsi="Times New Roman" w:cs="Times New Roman"/>
          <w:sz w:val="24"/>
          <w:szCs w:val="24"/>
        </w:rPr>
        <w:t>Основанием для разработки данного документа является</w:t>
      </w:r>
      <w:r w:rsidR="00772C9B">
        <w:rPr>
          <w:rFonts w:ascii="Times New Roman" w:hAnsi="Times New Roman" w:cs="Times New Roman"/>
          <w:sz w:val="24"/>
          <w:szCs w:val="24"/>
        </w:rPr>
        <w:t xml:space="preserve"> Контракт №  </w:t>
      </w:r>
      <w:r w:rsidR="00B835E1">
        <w:rPr>
          <w:rFonts w:ascii="Times New Roman" w:hAnsi="Times New Roman" w:cs="Times New Roman"/>
          <w:sz w:val="24"/>
          <w:szCs w:val="24"/>
        </w:rPr>
        <w:t>17</w:t>
      </w:r>
      <w:r w:rsidR="00D12D00" w:rsidRPr="00D12D00">
        <w:rPr>
          <w:rFonts w:ascii="Times New Roman" w:hAnsi="Times New Roman" w:cs="Times New Roman"/>
          <w:sz w:val="24"/>
          <w:szCs w:val="24"/>
        </w:rPr>
        <w:t>/23 от 27.</w:t>
      </w:r>
      <w:r w:rsidR="00B835E1">
        <w:rPr>
          <w:rFonts w:ascii="Times New Roman" w:hAnsi="Times New Roman" w:cs="Times New Roman"/>
          <w:sz w:val="24"/>
          <w:szCs w:val="24"/>
        </w:rPr>
        <w:t>03</w:t>
      </w:r>
      <w:r w:rsidR="00D12D00" w:rsidRPr="00D12D00">
        <w:rPr>
          <w:rFonts w:ascii="Times New Roman" w:hAnsi="Times New Roman" w:cs="Times New Roman"/>
          <w:sz w:val="24"/>
          <w:szCs w:val="24"/>
        </w:rPr>
        <w:t xml:space="preserve">.2023  года на выполнение работ </w:t>
      </w:r>
      <w:r w:rsidR="00C81A09">
        <w:rPr>
          <w:rFonts w:ascii="Times New Roman" w:hAnsi="Times New Roman" w:cs="Times New Roman"/>
          <w:sz w:val="24"/>
          <w:szCs w:val="24"/>
        </w:rPr>
        <w:t xml:space="preserve">по </w:t>
      </w:r>
      <w:r w:rsidR="00D12D00" w:rsidRPr="00D12D00">
        <w:rPr>
          <w:rFonts w:ascii="Times New Roman" w:hAnsi="Times New Roman" w:cs="Times New Roman"/>
          <w:sz w:val="24"/>
          <w:szCs w:val="24"/>
        </w:rPr>
        <w:t>развитию (модернизации) Государственной информационной системы управления ресурсами медицинских организаций Тюменской области</w:t>
      </w:r>
      <w:r w:rsidR="00C80F43">
        <w:rPr>
          <w:rFonts w:ascii="Times New Roman" w:hAnsi="Times New Roman" w:cs="Times New Roman"/>
          <w:sz w:val="24"/>
          <w:szCs w:val="24"/>
        </w:rPr>
        <w:t>,</w:t>
      </w:r>
      <w:r w:rsidRPr="00EA465F">
        <w:rPr>
          <w:rFonts w:ascii="Times New Roman" w:hAnsi="Times New Roman" w:cs="Times New Roman"/>
          <w:sz w:val="24"/>
          <w:szCs w:val="24"/>
        </w:rPr>
        <w:t xml:space="preserve"> </w:t>
      </w:r>
      <w:r w:rsidR="00C80F43"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 w:rsidR="00C81A0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80F43" w:rsidRPr="00DD4A10">
        <w:rPr>
          <w:rFonts w:ascii="Times New Roman" w:eastAsia="Times New Roman" w:hAnsi="Times New Roman" w:cs="Times New Roman"/>
          <w:color w:val="000000"/>
          <w:sz w:val="24"/>
          <w:szCs w:val="24"/>
        </w:rPr>
        <w:t>.2.2 Мероприятие «Разработка функционала Системы и проведение испытаний»</w:t>
      </w:r>
      <w:r w:rsidRPr="00EA465F">
        <w:rPr>
          <w:rFonts w:ascii="Times New Roman" w:hAnsi="Times New Roman" w:cs="Times New Roman"/>
          <w:sz w:val="24"/>
          <w:szCs w:val="24"/>
        </w:rPr>
        <w:t xml:space="preserve">, </w:t>
      </w:r>
      <w:r w:rsidR="00EA465F" w:rsidRPr="00EA465F">
        <w:rPr>
          <w:rFonts w:ascii="Times New Roman" w:hAnsi="Times New Roman" w:cs="Times New Roman"/>
          <w:sz w:val="24"/>
          <w:szCs w:val="24"/>
        </w:rPr>
        <w:t xml:space="preserve">Этап № </w:t>
      </w:r>
      <w:r w:rsidR="00D12D00">
        <w:rPr>
          <w:rFonts w:ascii="Times New Roman" w:hAnsi="Times New Roman" w:cs="Times New Roman"/>
          <w:sz w:val="24"/>
          <w:szCs w:val="24"/>
        </w:rPr>
        <w:t>2</w:t>
      </w:r>
      <w:r w:rsidRPr="00EA465F">
        <w:rPr>
          <w:rFonts w:ascii="Times New Roman" w:hAnsi="Times New Roman" w:cs="Times New Roman"/>
          <w:sz w:val="24"/>
          <w:szCs w:val="24"/>
        </w:rPr>
        <w:t xml:space="preserve"> </w:t>
      </w:r>
      <w:r w:rsidR="00EA465F" w:rsidRPr="00EA465F">
        <w:rPr>
          <w:rFonts w:ascii="Times New Roman" w:hAnsi="Times New Roman" w:cs="Times New Roman"/>
          <w:sz w:val="24"/>
          <w:szCs w:val="24"/>
        </w:rPr>
        <w:t>«</w:t>
      </w:r>
      <w:r w:rsidR="00D12D00" w:rsidRPr="00D12D00">
        <w:rPr>
          <w:rFonts w:ascii="Times New Roman" w:hAnsi="Times New Roman" w:cs="Times New Roman"/>
          <w:sz w:val="24"/>
          <w:szCs w:val="24"/>
        </w:rPr>
        <w:t>Развитие Системы  в части функционала первой группы задач.</w:t>
      </w:r>
      <w:r w:rsidR="00E53122" w:rsidRPr="00E53122">
        <w:rPr>
          <w:rFonts w:ascii="Times New Roman" w:hAnsi="Times New Roman" w:cs="Times New Roman"/>
          <w:sz w:val="24"/>
          <w:szCs w:val="24"/>
        </w:rPr>
        <w:t xml:space="preserve"> </w:t>
      </w:r>
      <w:r w:rsidR="00E53122" w:rsidRPr="00A50950">
        <w:rPr>
          <w:rFonts w:ascii="Times New Roman" w:hAnsi="Times New Roman" w:cs="Times New Roman"/>
          <w:sz w:val="24"/>
          <w:szCs w:val="24"/>
        </w:rPr>
        <w:t xml:space="preserve">Задание на доработку системы № </w:t>
      </w:r>
      <w:r w:rsidR="00E53122">
        <w:rPr>
          <w:rFonts w:ascii="Times New Roman" w:hAnsi="Times New Roman" w:cs="Times New Roman"/>
          <w:sz w:val="24"/>
          <w:szCs w:val="24"/>
        </w:rPr>
        <w:t>МИС-Р-11</w:t>
      </w:r>
      <w:r w:rsidR="00E53122">
        <w:rPr>
          <w:rFonts w:ascii="Times New Roman" w:hAnsi="Times New Roman" w:cs="Times New Roman"/>
          <w:sz w:val="24"/>
          <w:szCs w:val="24"/>
        </w:rPr>
        <w:t>81</w:t>
      </w:r>
      <w:r w:rsidR="00E53122">
        <w:rPr>
          <w:rFonts w:ascii="Times New Roman" w:hAnsi="Times New Roman" w:cs="Times New Roman"/>
          <w:sz w:val="24"/>
          <w:szCs w:val="24"/>
        </w:rPr>
        <w:t>.</w:t>
      </w:r>
    </w:p>
    <w:p w:rsidR="00B836C0" w:rsidRPr="00B836C0" w:rsidRDefault="00EA465F" w:rsidP="000375DA">
      <w:pPr>
        <w:pStyle w:val="7"/>
        <w:spacing w:before="120" w:after="120" w:line="360" w:lineRule="auto"/>
        <w:rPr>
          <w:rFonts w:hint="eastAsia"/>
          <w:sz w:val="28"/>
          <w:szCs w:val="28"/>
        </w:rPr>
      </w:pPr>
      <w:bookmarkStart w:id="2" w:name="_Toc98836830"/>
      <w:r>
        <w:rPr>
          <w:sz w:val="28"/>
          <w:szCs w:val="28"/>
        </w:rPr>
        <w:t xml:space="preserve"> </w:t>
      </w:r>
      <w:r w:rsidR="00B836C0" w:rsidRPr="00EA465F">
        <w:rPr>
          <w:rFonts w:ascii="Times New Roman" w:hAnsi="Times New Roman" w:cs="Times New Roman"/>
          <w:b/>
          <w:sz w:val="28"/>
          <w:szCs w:val="28"/>
        </w:rPr>
        <w:t>Пользовательская настройка Системы</w:t>
      </w:r>
      <w:bookmarkEnd w:id="2"/>
    </w:p>
    <w:p w:rsidR="00B836C0" w:rsidRPr="00EA465F" w:rsidRDefault="00B836C0" w:rsidP="00D12D00">
      <w:pPr>
        <w:pStyle w:val="12"/>
        <w:spacing w:before="120" w:after="12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EA465F">
        <w:rPr>
          <w:rFonts w:ascii="Times New Roman" w:eastAsia="Times New Roman" w:hAnsi="Times New Roman" w:cs="Times New Roman"/>
          <w:sz w:val="24"/>
          <w:szCs w:val="24"/>
        </w:rPr>
        <w:t>От пользователя никаких настроек системы не требуется.</w:t>
      </w:r>
    </w:p>
    <w:p w:rsidR="003D7022" w:rsidRDefault="00B836C0" w:rsidP="000375DA">
      <w:pPr>
        <w:pStyle w:val="ac"/>
        <w:tabs>
          <w:tab w:val="clear" w:pos="4677"/>
          <w:tab w:val="clear" w:pos="9355"/>
        </w:tabs>
        <w:spacing w:before="120" w:after="120"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3" w:name="_3zck877cjeog" w:colFirst="0" w:colLast="0"/>
      <w:bookmarkStart w:id="4" w:name="_Toc98836831"/>
      <w:bookmarkEnd w:id="3"/>
      <w:r w:rsidRPr="00EA465F">
        <w:rPr>
          <w:rFonts w:ascii="Times New Roman" w:hAnsi="Times New Roman" w:cs="Times New Roman"/>
          <w:b/>
          <w:sz w:val="28"/>
          <w:szCs w:val="28"/>
        </w:rPr>
        <w:t>3 Пользовательская инструкция</w:t>
      </w:r>
      <w:bookmarkEnd w:id="4"/>
    </w:p>
    <w:p w:rsidR="00AD64BA" w:rsidRDefault="00AD64BA" w:rsidP="00AD64BA">
      <w:pPr>
        <w:pStyle w:val="ac"/>
        <w:tabs>
          <w:tab w:val="clear" w:pos="4677"/>
          <w:tab w:val="clear" w:pos="9355"/>
        </w:tabs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 </w:t>
      </w:r>
      <w:r w:rsidRPr="00AD64BA">
        <w:rPr>
          <w:rFonts w:ascii="Times New Roman" w:hAnsi="Times New Roman" w:cs="Times New Roman"/>
          <w:b/>
          <w:sz w:val="28"/>
          <w:szCs w:val="28"/>
        </w:rPr>
        <w:t>Доработать механизм отложенного подписания н</w:t>
      </w:r>
      <w:r>
        <w:rPr>
          <w:rFonts w:ascii="Times New Roman" w:hAnsi="Times New Roman" w:cs="Times New Roman"/>
          <w:b/>
          <w:sz w:val="28"/>
          <w:szCs w:val="28"/>
        </w:rPr>
        <w:t>а предмет отбора типа документа</w:t>
      </w:r>
    </w:p>
    <w:p w:rsidR="003D7022" w:rsidRPr="003D7022" w:rsidRDefault="003D7022" w:rsidP="00477FC4">
      <w:pPr>
        <w:suppressAutoHyphens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7022">
        <w:rPr>
          <w:rFonts w:ascii="Times New Roman" w:eastAsia="Times New Roman" w:hAnsi="Times New Roman" w:cs="Times New Roman"/>
          <w:color w:val="000000"/>
          <w:sz w:val="24"/>
          <w:szCs w:val="24"/>
        </w:rPr>
        <w:t>Войти в базу МИС</w:t>
      </w:r>
      <w:r w:rsidR="007A50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 правами «Врач амбулатории (СМП)»</w:t>
      </w:r>
      <w:r w:rsidRPr="003D7022">
        <w:rPr>
          <w:rFonts w:ascii="Times New Roman" w:eastAsia="Times New Roman" w:hAnsi="Times New Roman" w:cs="Times New Roman"/>
          <w:color w:val="000000"/>
          <w:sz w:val="24"/>
          <w:szCs w:val="24"/>
        </w:rPr>
        <w:t>, в подсистему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исполнения</w:t>
      </w:r>
      <w:r w:rsidRPr="003D7022">
        <w:rPr>
          <w:rFonts w:ascii="Times New Roman" w:eastAsia="Times New Roman" w:hAnsi="Times New Roman" w:cs="Times New Roman"/>
          <w:color w:val="000000"/>
          <w:sz w:val="24"/>
          <w:szCs w:val="24"/>
        </w:rPr>
        <w:t>» - «</w:t>
      </w:r>
      <w:r w:rsidR="001A398A">
        <w:rPr>
          <w:rFonts w:ascii="Times New Roman" w:eastAsia="Times New Roman" w:hAnsi="Times New Roman" w:cs="Times New Roman"/>
          <w:color w:val="000000"/>
          <w:sz w:val="24"/>
          <w:szCs w:val="24"/>
        </w:rPr>
        <w:t>Отложенное подписание</w:t>
      </w:r>
      <w:r w:rsidRPr="003D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(рис. 1).  </w:t>
      </w:r>
    </w:p>
    <w:p w:rsidR="00987F63" w:rsidRDefault="003D7022" w:rsidP="00987F63">
      <w:pPr>
        <w:spacing w:before="120"/>
      </w:pPr>
      <w:r>
        <w:rPr>
          <w:noProof/>
        </w:rPr>
        <w:drawing>
          <wp:inline distT="0" distB="0" distL="0" distR="0" wp14:anchorId="58D5DBFA" wp14:editId="1F64FA00">
            <wp:extent cx="6368994" cy="3212327"/>
            <wp:effectExtent l="19050" t="1905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23917"/>
                    <a:stretch/>
                  </pic:blipFill>
                  <pic:spPr bwMode="auto">
                    <a:xfrm>
                      <a:off x="0" y="0"/>
                      <a:ext cx="6372785" cy="3214239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7F63" w:rsidRPr="00987F63" w:rsidRDefault="00987F63" w:rsidP="00987F63">
      <w:pPr>
        <w:suppressAutoHyphens/>
        <w:spacing w:before="120" w:line="360" w:lineRule="auto"/>
        <w:jc w:val="center"/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</w:pPr>
      <w:r>
        <w:tab/>
      </w:r>
      <w:r w:rsidRPr="00987F63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Рисунок 1 – Переход </w:t>
      </w: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на форму отложенного подписания документов</w:t>
      </w:r>
    </w:p>
    <w:p w:rsidR="00B836C0" w:rsidRDefault="00B836C0" w:rsidP="00987F63">
      <w:pPr>
        <w:tabs>
          <w:tab w:val="left" w:pos="1590"/>
        </w:tabs>
      </w:pPr>
    </w:p>
    <w:p w:rsidR="00B76AE6" w:rsidRDefault="00B76AE6" w:rsidP="00477FC4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</w:pPr>
      <w:r w:rsidRPr="00B76AE6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  <w:t>Щелчком мыши перейти по ссылке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  <w:t>Отложенное подписание</w:t>
      </w:r>
      <w:r w:rsidRPr="00B76AE6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  <w:t xml:space="preserve">», отобразится форма </w:t>
      </w:r>
      <w:r w:rsidR="00477FC4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  <w:t>Список отложенных документов</w:t>
      </w:r>
      <w:r w:rsidR="00477FC4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  <w:t>»</w:t>
      </w:r>
      <w:r w:rsidR="00D15872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  <w:t xml:space="preserve">. По умолчанию </w:t>
      </w:r>
      <w:r w:rsidR="00AD69AF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  <w:t xml:space="preserve">на форме </w:t>
      </w:r>
      <w:r w:rsidR="00D15872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  <w:t xml:space="preserve">отображается вкладка «Медицинские </w:t>
      </w:r>
      <w:r w:rsidR="00D15872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  <w:lastRenderedPageBreak/>
        <w:t>документы»</w:t>
      </w:r>
      <w:r w:rsidRPr="00B76AE6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  <w:t xml:space="preserve"> </w:t>
      </w:r>
      <w:r w:rsidR="00AD69AF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  <w:t>с чек-боксами для отбора документов</w:t>
      </w:r>
      <w:r w:rsidR="005D3665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  <w:t>, при выборе чек-бокса отображаются соответствующие документы</w:t>
      </w:r>
      <w:r w:rsidR="00AD69AF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  <w:t xml:space="preserve"> </w:t>
      </w:r>
      <w:r w:rsidRPr="00B76AE6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  <w:t>(рис. 2).</w:t>
      </w:r>
    </w:p>
    <w:p w:rsidR="00B76AE6" w:rsidRDefault="0024792E" w:rsidP="0024792E">
      <w:pPr>
        <w:suppressAutoHyphens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</w:pPr>
      <w:r>
        <w:rPr>
          <w:noProof/>
        </w:rPr>
        <w:drawing>
          <wp:inline distT="0" distB="0" distL="0" distR="0" wp14:anchorId="58170661" wp14:editId="7654BAAA">
            <wp:extent cx="6345141" cy="1836751"/>
            <wp:effectExtent l="19050" t="1905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2913"/>
                    <a:stretch/>
                  </pic:blipFill>
                  <pic:spPr bwMode="auto">
                    <a:xfrm>
                      <a:off x="0" y="0"/>
                      <a:ext cx="6353807" cy="183926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6AE6" w:rsidRDefault="00B76AE6" w:rsidP="0024792E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Рисунок 2</w:t>
      </w:r>
      <w:r w:rsidRPr="00987F63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 –</w:t>
      </w:r>
      <w:r w:rsidR="006F6E63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 Форма</w:t>
      </w: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 </w:t>
      </w:r>
      <w:r w:rsidR="00BF5C30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Список отложенных документов</w:t>
      </w:r>
      <w:r w:rsidR="00BF5C30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»</w:t>
      </w:r>
      <w:r w:rsidR="00422020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 вкладка «Медицинские документы»</w:t>
      </w:r>
    </w:p>
    <w:p w:rsidR="0006743F" w:rsidRPr="0006743F" w:rsidRDefault="0006743F" w:rsidP="000313B7">
      <w:pPr>
        <w:suppressAutoHyphens/>
        <w:spacing w:before="120" w:line="360" w:lineRule="auto"/>
        <w:ind w:right="-2" w:firstLine="56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06743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На вкладке </w:t>
      </w:r>
      <w:r w:rsidR="006F6E63" w:rsidRPr="006F6E63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«Документы для отправки в РЭМД»</w:t>
      </w:r>
      <w:r w:rsidRPr="0006743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5D366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 отбора документов реализован фильтр «Тип</w:t>
      </w:r>
      <w:r w:rsidR="001912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документа». При выборе одного из значений,</w:t>
      </w:r>
      <w:r w:rsidR="005D3665" w:rsidRPr="005D366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на вкладке отобразятся соответствующие документы</w:t>
      </w:r>
      <w:r w:rsidR="001912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. Также при необходимости </w:t>
      </w:r>
      <w:r w:rsidR="009B41C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можно </w:t>
      </w:r>
      <w:r w:rsidR="001912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</w:t>
      </w:r>
      <w:r w:rsidR="009B41C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ть</w:t>
      </w:r>
      <w:r w:rsidR="001912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период, за который необходимо найти документ. На форме </w:t>
      </w:r>
      <w:r w:rsidR="00191292" w:rsidRPr="00A72E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«Список отложенных документов»</w:t>
      </w:r>
      <w:r w:rsidR="0019129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отобразятся документы, соответстсвующие параметрам </w:t>
      </w:r>
      <w:r w:rsidR="00E5312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отбора</w:t>
      </w:r>
      <w:r w:rsidR="00E53122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  <w:t xml:space="preserve"> </w:t>
      </w:r>
      <w:r w:rsidR="00E53122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 w:rsidR="00191292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  <w:t>рис. 3)</w:t>
      </w:r>
      <w:r w:rsidR="005D3665" w:rsidRPr="005D366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4F18C4" w:rsidRDefault="0024792E" w:rsidP="00E53122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</w:pPr>
      <w:r>
        <w:rPr>
          <w:noProof/>
        </w:rPr>
        <w:drawing>
          <wp:inline distT="0" distB="0" distL="0" distR="0" wp14:anchorId="54BD1E4D" wp14:editId="40ACD389">
            <wp:extent cx="5968282" cy="1660349"/>
            <wp:effectExtent l="19050" t="19050" r="13970" b="165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648" b="3167"/>
                    <a:stretch/>
                  </pic:blipFill>
                  <pic:spPr bwMode="auto">
                    <a:xfrm>
                      <a:off x="0" y="0"/>
                      <a:ext cx="5989762" cy="16663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FC4" w:rsidRDefault="00477FC4" w:rsidP="0024792E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Рисунок 3</w:t>
      </w:r>
      <w:r w:rsidRPr="00987F63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 – </w:t>
      </w:r>
      <w:r w:rsidR="00422020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Форма «Список отложенных документов» вкладка </w:t>
      </w:r>
      <w:r w:rsidR="00422020" w:rsidRPr="00422020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«Документы для отправки в РЭМД»</w:t>
      </w:r>
    </w:p>
    <w:p w:rsidR="00422020" w:rsidRPr="004F18C4" w:rsidRDefault="00A72E6A" w:rsidP="001E616C">
      <w:pPr>
        <w:suppressAutoHyphens/>
        <w:spacing w:before="12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Осуществить подписание отложенных документов</w:t>
      </w:r>
      <w:r w:rsidR="00D852C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выбрав документы и нажав кнопку «Подписать» </w:t>
      </w:r>
      <w:r w:rsidR="00422020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  <w:t>(рис. 4</w:t>
      </w:r>
      <w:r w:rsidRPr="00B76AE6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  <w:t>).</w:t>
      </w:r>
    </w:p>
    <w:p w:rsidR="00A72E6A" w:rsidRDefault="00A72E6A" w:rsidP="007E59F6">
      <w:pPr>
        <w:tabs>
          <w:tab w:val="left" w:pos="1139"/>
        </w:tabs>
        <w:jc w:val="center"/>
      </w:pPr>
      <w:r>
        <w:rPr>
          <w:noProof/>
        </w:rPr>
        <w:drawing>
          <wp:inline distT="0" distB="0" distL="0" distR="0" wp14:anchorId="3970B63B" wp14:editId="340BBF64">
            <wp:extent cx="5849013" cy="1590521"/>
            <wp:effectExtent l="19050" t="19050" r="18415" b="1016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4510" t="10565" r="4908" b="7548"/>
                    <a:stretch/>
                  </pic:blipFill>
                  <pic:spPr bwMode="auto">
                    <a:xfrm>
                      <a:off x="0" y="0"/>
                      <a:ext cx="5857624" cy="1592863"/>
                    </a:xfrm>
                    <a:prstGeom prst="rect">
                      <a:avLst/>
                    </a:prstGeom>
                    <a:ln w="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64BA" w:rsidRDefault="00A72E6A" w:rsidP="007E59F6">
      <w:pPr>
        <w:suppressAutoHyphens/>
        <w:spacing w:line="360" w:lineRule="auto"/>
        <w:jc w:val="center"/>
      </w:pPr>
      <w:r>
        <w:tab/>
      </w:r>
      <w:r w:rsidR="00422020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Рисунок 4</w:t>
      </w:r>
      <w:r w:rsidRPr="00987F63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Подписание отложенных документов</w:t>
      </w:r>
    </w:p>
    <w:p w:rsidR="00B76AE6" w:rsidRDefault="00AD64BA" w:rsidP="007E59F6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 </w:t>
      </w:r>
      <w:r w:rsidRPr="00AD64BA">
        <w:rPr>
          <w:rFonts w:ascii="Times New Roman" w:eastAsiaTheme="minorEastAsia" w:hAnsi="Times New Roman" w:cs="Times New Roman"/>
          <w:b/>
          <w:sz w:val="28"/>
          <w:szCs w:val="28"/>
          <w:lang w:bidi="en-US"/>
        </w:rPr>
        <w:t>Реализовать возможность очистки списка рецептов за определенный период</w:t>
      </w:r>
    </w:p>
    <w:p w:rsidR="00AD64BA" w:rsidRDefault="00AD64BA" w:rsidP="007E59F6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0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ользователю, сотрудник которого</w:t>
      </w:r>
      <w:r w:rsidRPr="00080B01">
        <w:rPr>
          <w:rFonts w:ascii="Times New Roman" w:hAnsi="Times New Roman" w:cs="Times New Roman"/>
          <w:sz w:val="24"/>
          <w:szCs w:val="24"/>
        </w:rPr>
        <w:t xml:space="preserve"> состоит в медицинском рабочем месте вр</w:t>
      </w:r>
      <w:r w:rsidR="00982D77">
        <w:rPr>
          <w:rFonts w:ascii="Times New Roman" w:hAnsi="Times New Roman" w:cs="Times New Roman"/>
          <w:sz w:val="24"/>
          <w:szCs w:val="24"/>
        </w:rPr>
        <w:t>ачебной комиссии и отмечен как П</w:t>
      </w:r>
      <w:r w:rsidRPr="00080B01">
        <w:rPr>
          <w:rFonts w:ascii="Times New Roman" w:hAnsi="Times New Roman" w:cs="Times New Roman"/>
          <w:sz w:val="24"/>
          <w:szCs w:val="24"/>
        </w:rPr>
        <w:t>редседатель, необходимо перейти в подсистему</w:t>
      </w:r>
      <w:r w:rsidRPr="00080B0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80B01">
        <w:rPr>
          <w:rFonts w:ascii="Times New Roman" w:hAnsi="Times New Roman" w:cs="Times New Roman"/>
          <w:bCs/>
          <w:sz w:val="24"/>
          <w:szCs w:val="24"/>
        </w:rPr>
        <w:t xml:space="preserve">«Контроль </w:t>
      </w:r>
      <w:r w:rsidRPr="00080B01">
        <w:rPr>
          <w:rFonts w:ascii="Times New Roman" w:hAnsi="Times New Roman" w:cs="Times New Roman"/>
          <w:bCs/>
          <w:sz w:val="24"/>
          <w:szCs w:val="24"/>
        </w:rPr>
        <w:lastRenderedPageBreak/>
        <w:t>исполнения»</w:t>
      </w:r>
      <w:r w:rsidRPr="00080B01">
        <w:rPr>
          <w:rFonts w:ascii="Times New Roman" w:hAnsi="Times New Roman" w:cs="Times New Roman"/>
          <w:sz w:val="24"/>
          <w:szCs w:val="24"/>
        </w:rPr>
        <w:t>, во вкладку </w:t>
      </w:r>
      <w:r w:rsidRPr="00080B01">
        <w:rPr>
          <w:rFonts w:ascii="Times New Roman" w:hAnsi="Times New Roman" w:cs="Times New Roman"/>
          <w:bCs/>
          <w:sz w:val="24"/>
          <w:szCs w:val="24"/>
        </w:rPr>
        <w:t>«Текущие дела»</w:t>
      </w:r>
      <w:r w:rsidRPr="000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гиперссылке</w:t>
      </w:r>
      <w:r w:rsidRPr="00080B01">
        <w:rPr>
          <w:rFonts w:ascii="Times New Roman" w:hAnsi="Times New Roman" w:cs="Times New Roman"/>
          <w:sz w:val="24"/>
          <w:szCs w:val="24"/>
        </w:rPr>
        <w:t> </w:t>
      </w:r>
      <w:r w:rsidRPr="00080B01">
        <w:rPr>
          <w:rFonts w:ascii="Times New Roman" w:hAnsi="Times New Roman" w:cs="Times New Roman"/>
          <w:bCs/>
          <w:sz w:val="24"/>
          <w:szCs w:val="24"/>
        </w:rPr>
        <w:t>«Рецепты ЛЛО на согласование ВК»</w:t>
      </w:r>
      <w:r>
        <w:rPr>
          <w:rFonts w:ascii="Times New Roman" w:hAnsi="Times New Roman" w:cs="Times New Roman"/>
          <w:sz w:val="24"/>
          <w:szCs w:val="24"/>
        </w:rPr>
        <w:t xml:space="preserve"> перейти на форму с перечнем рецептов, требующих экспертизы ВК </w:t>
      </w:r>
      <w:r w:rsidRPr="003D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(рис. 1).  </w:t>
      </w:r>
    </w:p>
    <w:p w:rsidR="00AD64BA" w:rsidRPr="003D7022" w:rsidRDefault="00AD64BA" w:rsidP="007E59F6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04B3D21" wp14:editId="5174EAF0">
            <wp:extent cx="5904672" cy="1548042"/>
            <wp:effectExtent l="19050" t="19050" r="20320" b="146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00803" cy="154702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D64BA" w:rsidRPr="0029111E" w:rsidRDefault="00AD64BA" w:rsidP="007E59F6">
      <w:pPr>
        <w:jc w:val="center"/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</w:pPr>
      <w:r w:rsidRPr="00987F63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Рисунок 1 – </w:t>
      </w: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Отображение списка рецептов, </w:t>
      </w:r>
      <w:r w:rsidRPr="0029111E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требующих экспертизы ВК</w:t>
      </w:r>
    </w:p>
    <w:p w:rsidR="00AD64BA" w:rsidRDefault="00AD64BA" w:rsidP="007E59F6">
      <w:pPr>
        <w:tabs>
          <w:tab w:val="left" w:pos="1590"/>
        </w:tabs>
      </w:pPr>
    </w:p>
    <w:p w:rsidR="00AD64BA" w:rsidRDefault="00AD64BA" w:rsidP="00E53122">
      <w:pPr>
        <w:suppressAutoHyphens/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  <w:t xml:space="preserve">На открывшейся форме по умолчанию отображаются рецепты, выписанные после 01.01.2023 года. Для отображения рецептов, выписанных ранее 01.01.2023 года, необходимо установить «галочку» напротив чек-бокса </w:t>
      </w:r>
      <w:r w:rsidRPr="005201F1">
        <w:rPr>
          <w:rFonts w:ascii="Times New Roman" w:eastAsia="Times New Roman" w:hAnsi="Times New Roman" w:cs="Times New Roman"/>
          <w:sz w:val="24"/>
          <w:szCs w:val="24"/>
        </w:rPr>
        <w:t xml:space="preserve">«Показать </w:t>
      </w:r>
      <w:r>
        <w:rPr>
          <w:rFonts w:ascii="Times New Roman" w:eastAsia="Times New Roman" w:hAnsi="Times New Roman" w:cs="Times New Roman"/>
          <w:sz w:val="24"/>
          <w:szCs w:val="24"/>
        </w:rPr>
        <w:t>архив рецептов</w:t>
      </w:r>
      <w:r w:rsidRPr="005201F1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7DDB"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  <w:t>(рис. 2).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x-none" w:bidi="en-US"/>
        </w:rPr>
        <w:t xml:space="preserve"> </w:t>
      </w:r>
    </w:p>
    <w:p w:rsidR="00AD64BA" w:rsidRDefault="00AD64BA" w:rsidP="007E59F6">
      <w:pPr>
        <w:jc w:val="center"/>
        <w:rPr>
          <w:b/>
        </w:rPr>
      </w:pPr>
      <w:r>
        <w:rPr>
          <w:noProof/>
        </w:rPr>
        <w:drawing>
          <wp:inline distT="0" distB="0" distL="0" distR="0" wp14:anchorId="1C41050E" wp14:editId="056B9D91">
            <wp:extent cx="5857875" cy="1738372"/>
            <wp:effectExtent l="19050" t="19050" r="9525" b="146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1976" b="3162"/>
                    <a:stretch/>
                  </pic:blipFill>
                  <pic:spPr bwMode="auto">
                    <a:xfrm>
                      <a:off x="0" y="0"/>
                      <a:ext cx="5868199" cy="1741436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64BA" w:rsidRDefault="00AD64BA" w:rsidP="007E59F6">
      <w:pPr>
        <w:tabs>
          <w:tab w:val="left" w:pos="1978"/>
        </w:tabs>
        <w:spacing w:line="360" w:lineRule="auto"/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</w:pPr>
      <w:r>
        <w:tab/>
      </w:r>
      <w:r w:rsidRPr="007F7DDB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Рисунок 2 – </w:t>
      </w: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Отображение рецетов, помещенных в архив</w:t>
      </w:r>
    </w:p>
    <w:p w:rsidR="00E62251" w:rsidRPr="006E5B47" w:rsidRDefault="00373D82" w:rsidP="007E59F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62251">
        <w:rPr>
          <w:rFonts w:ascii="Times New Roman" w:hAnsi="Times New Roman" w:cs="Times New Roman"/>
          <w:b/>
          <w:sz w:val="28"/>
          <w:szCs w:val="28"/>
        </w:rPr>
        <w:t>3</w:t>
      </w:r>
      <w:r w:rsidR="00E62251" w:rsidRPr="00E62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251" w:rsidRPr="00E62251">
        <w:rPr>
          <w:rFonts w:ascii="Times New Roman" w:eastAsia="Times New Roman" w:hAnsi="Times New Roman" w:cs="Times New Roman"/>
          <w:b/>
          <w:sz w:val="28"/>
          <w:szCs w:val="28"/>
        </w:rPr>
        <w:t>Требуется в ШМД «Протокол заседания врачебной комиссии» предусмотреть внесение препарата и выбора лекарственной терапии для первичного пациента в свободной форме</w:t>
      </w:r>
    </w:p>
    <w:p w:rsidR="00E62251" w:rsidRPr="006E5B47" w:rsidRDefault="00E62251" w:rsidP="007E59F6">
      <w:pPr>
        <w:suppressAutoHyphens/>
        <w:spacing w:line="360" w:lineRule="auto"/>
        <w:ind w:right="-14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0B0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ользователю, сотрудник которого</w:t>
      </w:r>
      <w:r w:rsidRPr="00080B01">
        <w:rPr>
          <w:rFonts w:ascii="Times New Roman" w:hAnsi="Times New Roman" w:cs="Times New Roman"/>
          <w:sz w:val="24"/>
          <w:szCs w:val="24"/>
        </w:rPr>
        <w:t xml:space="preserve"> состоит в медицинском рабочем месте вр</w:t>
      </w:r>
      <w:r w:rsidR="006E5B47">
        <w:rPr>
          <w:rFonts w:ascii="Times New Roman" w:hAnsi="Times New Roman" w:cs="Times New Roman"/>
          <w:sz w:val="24"/>
          <w:szCs w:val="24"/>
        </w:rPr>
        <w:t>ачебной комиссии и отмечен как П</w:t>
      </w:r>
      <w:r w:rsidRPr="00080B01">
        <w:rPr>
          <w:rFonts w:ascii="Times New Roman" w:hAnsi="Times New Roman" w:cs="Times New Roman"/>
          <w:sz w:val="24"/>
          <w:szCs w:val="24"/>
        </w:rPr>
        <w:t>редседатель, необходимо перейти в подсистему</w:t>
      </w:r>
      <w:r w:rsidRPr="00080B0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80B01">
        <w:rPr>
          <w:rFonts w:ascii="Times New Roman" w:hAnsi="Times New Roman" w:cs="Times New Roman"/>
          <w:bCs/>
          <w:sz w:val="24"/>
          <w:szCs w:val="24"/>
        </w:rPr>
        <w:t>«Контроль исполнения»</w:t>
      </w:r>
      <w:r w:rsidRPr="00080B01">
        <w:rPr>
          <w:rFonts w:ascii="Times New Roman" w:hAnsi="Times New Roman" w:cs="Times New Roman"/>
          <w:sz w:val="24"/>
          <w:szCs w:val="24"/>
        </w:rPr>
        <w:t>, во вкладку </w:t>
      </w:r>
      <w:r w:rsidRPr="00080B01">
        <w:rPr>
          <w:rFonts w:ascii="Times New Roman" w:hAnsi="Times New Roman" w:cs="Times New Roman"/>
          <w:bCs/>
          <w:sz w:val="24"/>
          <w:szCs w:val="24"/>
        </w:rPr>
        <w:t>«Текущие дела»</w:t>
      </w:r>
      <w:r w:rsidRPr="00080B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гиперссылке</w:t>
      </w:r>
      <w:r w:rsidRPr="00080B01">
        <w:rPr>
          <w:rFonts w:ascii="Times New Roman" w:hAnsi="Times New Roman" w:cs="Times New Roman"/>
          <w:sz w:val="24"/>
          <w:szCs w:val="24"/>
        </w:rPr>
        <w:t> </w:t>
      </w:r>
      <w:r w:rsidRPr="00080B01">
        <w:rPr>
          <w:rFonts w:ascii="Times New Roman" w:hAnsi="Times New Roman" w:cs="Times New Roman"/>
          <w:bCs/>
          <w:sz w:val="24"/>
          <w:szCs w:val="24"/>
        </w:rPr>
        <w:t>«Рецепты ЛЛО на согласование ВК»</w:t>
      </w:r>
      <w:r>
        <w:rPr>
          <w:rFonts w:ascii="Times New Roman" w:hAnsi="Times New Roman" w:cs="Times New Roman"/>
          <w:sz w:val="24"/>
          <w:szCs w:val="24"/>
        </w:rPr>
        <w:t xml:space="preserve"> перейти на форму с перечнем рецептов, требующих экспертизы ВК </w:t>
      </w:r>
      <w:r w:rsidRPr="003D70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(рис. 1).  </w:t>
      </w:r>
    </w:p>
    <w:p w:rsidR="00E62251" w:rsidRPr="00E62251" w:rsidRDefault="00527903" w:rsidP="00E53122">
      <w:pPr>
        <w:spacing w:before="120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5" w:name="_GoBack"/>
      <w:r>
        <w:rPr>
          <w:noProof/>
        </w:rPr>
        <w:drawing>
          <wp:inline distT="0" distB="0" distL="0" distR="0" wp14:anchorId="710F7BF2" wp14:editId="7A12ECE5">
            <wp:extent cx="5419725" cy="1358277"/>
            <wp:effectExtent l="19050" t="19050" r="9525" b="133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b="2599"/>
                    <a:stretch/>
                  </pic:blipFill>
                  <pic:spPr bwMode="auto">
                    <a:xfrm>
                      <a:off x="0" y="0"/>
                      <a:ext cx="5428859" cy="1360566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5"/>
    </w:p>
    <w:p w:rsidR="00527903" w:rsidRPr="00987F63" w:rsidRDefault="00527903" w:rsidP="007E59F6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</w:pPr>
      <w:r w:rsidRPr="00987F63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Рисунок 1 – </w:t>
      </w: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Отображение списка рецептов, </w:t>
      </w:r>
      <w:r w:rsidRPr="00F26E32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требующих экспертизы ВК</w:t>
      </w:r>
    </w:p>
    <w:p w:rsidR="00527903" w:rsidRDefault="00527903" w:rsidP="007E59F6">
      <w:pPr>
        <w:tabs>
          <w:tab w:val="left" w:pos="1590"/>
        </w:tabs>
      </w:pPr>
    </w:p>
    <w:p w:rsidR="00527903" w:rsidRDefault="00527903" w:rsidP="007E59F6">
      <w:pPr>
        <w:pStyle w:val="a6"/>
        <w:spacing w:line="360" w:lineRule="auto"/>
        <w:ind w:left="0" w:right="-143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26E3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Выбрать рецепт, по которому необходимо сформировать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F26E32">
        <w:rPr>
          <w:rFonts w:ascii="Times New Roman" w:hAnsi="Times New Roman" w:cs="Times New Roman"/>
          <w:bCs/>
          <w:sz w:val="24"/>
          <w:szCs w:val="24"/>
        </w:rPr>
        <w:t>заседания врачебной комиссии, нажать кнопку «Создать на основании», выбрать ШМД «Протокол заседания врачебной комиссии»</w:t>
      </w:r>
      <w:r>
        <w:rPr>
          <w:rFonts w:ascii="Times New Roman" w:hAnsi="Times New Roman" w:cs="Times New Roman"/>
          <w:bCs/>
          <w:sz w:val="24"/>
          <w:szCs w:val="24"/>
        </w:rPr>
        <w:t xml:space="preserve">. На открывшейся форме создания документа в поле </w:t>
      </w:r>
      <w:r w:rsidRPr="00EE4C05">
        <w:rPr>
          <w:rFonts w:ascii="Times New Roman" w:hAnsi="Times New Roman" w:cs="Times New Roman"/>
          <w:bCs/>
          <w:sz w:val="24"/>
          <w:szCs w:val="24"/>
        </w:rPr>
        <w:t>«Согласование лекарственной терапии для первичного пациента (свободная форма)»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заполнить в свободной форме информацию о</w:t>
      </w:r>
      <w:r w:rsidRPr="00EE4C05">
        <w:rPr>
          <w:rFonts w:ascii="Times New Roman" w:hAnsi="Times New Roman" w:cs="Times New Roman"/>
          <w:bCs/>
          <w:sz w:val="24"/>
          <w:szCs w:val="24"/>
        </w:rPr>
        <w:t xml:space="preserve"> лекарственной терапии </w:t>
      </w:r>
      <w:r w:rsidRPr="00F26E32">
        <w:rPr>
          <w:rFonts w:ascii="Times New Roman" w:hAnsi="Times New Roman" w:cs="Times New Roman"/>
          <w:bCs/>
          <w:sz w:val="24"/>
          <w:szCs w:val="24"/>
        </w:rPr>
        <w:t>(рис. 2).</w:t>
      </w:r>
    </w:p>
    <w:p w:rsidR="00527903" w:rsidRDefault="00527903" w:rsidP="00E53122">
      <w:pPr>
        <w:tabs>
          <w:tab w:val="left" w:pos="1978"/>
        </w:tabs>
        <w:spacing w:line="360" w:lineRule="auto"/>
        <w:ind w:right="-143"/>
        <w:jc w:val="center"/>
      </w:pPr>
      <w:r>
        <w:rPr>
          <w:noProof/>
        </w:rPr>
        <w:drawing>
          <wp:inline distT="0" distB="0" distL="0" distR="0" wp14:anchorId="19B5866F" wp14:editId="63F2FFD4">
            <wp:extent cx="5215836" cy="2556404"/>
            <wp:effectExtent l="19050" t="19050" r="23495" b="158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b="17104"/>
                    <a:stretch/>
                  </pic:blipFill>
                  <pic:spPr bwMode="auto">
                    <a:xfrm>
                      <a:off x="0" y="0"/>
                      <a:ext cx="5227723" cy="2562230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7903" w:rsidRDefault="00527903" w:rsidP="007E59F6">
      <w:pPr>
        <w:suppressAutoHyphens/>
        <w:spacing w:line="360" w:lineRule="auto"/>
        <w:jc w:val="center"/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Рисунок 2</w:t>
      </w:r>
      <w:r w:rsidRPr="00987F63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Заполнение информации о лекарственной терапии для первичного пациента в свободной форме</w:t>
      </w:r>
    </w:p>
    <w:p w:rsidR="00527903" w:rsidRDefault="00527903" w:rsidP="007E59F6">
      <w:pPr>
        <w:suppressAutoHyphens/>
        <w:spacing w:line="360" w:lineRule="auto"/>
        <w:ind w:right="-143" w:firstLine="567"/>
        <w:jc w:val="both"/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ШМД </w:t>
      </w:r>
      <w:r w:rsidRPr="00A81C7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«Протоко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 заседания врачебной комиссии» сформирован, н</w:t>
      </w:r>
      <w:r w:rsidRPr="00A81C7A">
        <w:rPr>
          <w:rFonts w:ascii="Times New Roman" w:eastAsia="Times New Roman" w:hAnsi="Times New Roman" w:cs="Times New Roman"/>
          <w:sz w:val="24"/>
          <w:szCs w:val="24"/>
        </w:rPr>
        <w:t>а печатной форме Протокола отобразилась информация о лекарственной терапии для первичного пациента</w:t>
      </w:r>
      <w:r w:rsidR="00F05E9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заполненная в свободной форме (рис. 3)</w:t>
      </w:r>
      <w:r w:rsidRPr="00A81C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7903" w:rsidRDefault="00527903" w:rsidP="00E53122">
      <w:pPr>
        <w:jc w:val="center"/>
      </w:pPr>
      <w:r>
        <w:rPr>
          <w:noProof/>
        </w:rPr>
        <w:drawing>
          <wp:inline distT="0" distB="0" distL="0" distR="0" wp14:anchorId="76B81D8A" wp14:editId="10523CA9">
            <wp:extent cx="5274308" cy="2253615"/>
            <wp:effectExtent l="19050" t="19050" r="22225" b="133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1" b="1994"/>
                    <a:stretch/>
                  </pic:blipFill>
                  <pic:spPr bwMode="auto">
                    <a:xfrm>
                      <a:off x="0" y="0"/>
                      <a:ext cx="5277633" cy="2255036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7903" w:rsidRDefault="00527903" w:rsidP="00527903">
      <w:pPr>
        <w:suppressAutoHyphens/>
        <w:spacing w:before="120" w:line="240" w:lineRule="auto"/>
        <w:jc w:val="center"/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Рисунок 3</w:t>
      </w:r>
      <w:r w:rsidRPr="00987F63"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i/>
          <w:noProof/>
          <w:color w:val="000000"/>
          <w:sz w:val="20"/>
          <w:szCs w:val="20"/>
        </w:rPr>
        <w:t>Отображение информации о лекарственной терапии в свободной форме в печтаной форме Протокола</w:t>
      </w:r>
    </w:p>
    <w:p w:rsidR="00527903" w:rsidRPr="0048463D" w:rsidRDefault="00527903" w:rsidP="00527903">
      <w:pPr>
        <w:tabs>
          <w:tab w:val="left" w:pos="1778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373D82" w:rsidRPr="00527903" w:rsidRDefault="00373D82" w:rsidP="00527903">
      <w:pPr>
        <w:tabs>
          <w:tab w:val="left" w:pos="2630"/>
        </w:tabs>
      </w:pPr>
    </w:p>
    <w:sectPr w:rsidR="00373D82" w:rsidRPr="00527903" w:rsidSect="00EA465F">
      <w:footerReference w:type="default" r:id="rId16"/>
      <w:pgSz w:w="11906" w:h="16838"/>
      <w:pgMar w:top="709" w:right="851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B6C" w:rsidRDefault="00BC0B6C" w:rsidP="00923678">
      <w:pPr>
        <w:spacing w:line="240" w:lineRule="auto"/>
      </w:pPr>
      <w:r>
        <w:separator/>
      </w:r>
    </w:p>
  </w:endnote>
  <w:endnote w:type="continuationSeparator" w:id="0">
    <w:p w:rsidR="00BC0B6C" w:rsidRDefault="00BC0B6C" w:rsidP="00923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variable"/>
  </w:font>
  <w:font w:name="PT Sans">
    <w:altName w:val="Arial"/>
    <w:charset w:val="CC"/>
    <w:family w:val="swiss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Gothic;ＭＳ ゴシック">
    <w:panose1 w:val="00000000000000000000"/>
    <w:charset w:val="8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81159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835E1" w:rsidRPr="00923678" w:rsidRDefault="00B835E1">
        <w:pPr>
          <w:pStyle w:val="ae"/>
          <w:jc w:val="right"/>
          <w:rPr>
            <w:rFonts w:ascii="Times New Roman" w:hAnsi="Times New Roman" w:cs="Times New Roman"/>
            <w:sz w:val="28"/>
          </w:rPr>
        </w:pPr>
        <w:r w:rsidRPr="00AF67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F67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76C5B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AF67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835E1" w:rsidRDefault="00B835E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B6C" w:rsidRDefault="00BC0B6C" w:rsidP="00923678">
      <w:pPr>
        <w:spacing w:line="240" w:lineRule="auto"/>
      </w:pPr>
      <w:r>
        <w:separator/>
      </w:r>
    </w:p>
  </w:footnote>
  <w:footnote w:type="continuationSeparator" w:id="0">
    <w:p w:rsidR="00BC0B6C" w:rsidRDefault="00BC0B6C" w:rsidP="009236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2676E"/>
    <w:multiLevelType w:val="multilevel"/>
    <w:tmpl w:val="60342A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06C153DE"/>
    <w:multiLevelType w:val="hybridMultilevel"/>
    <w:tmpl w:val="5EB0DF66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361C"/>
    <w:multiLevelType w:val="hybridMultilevel"/>
    <w:tmpl w:val="01BAA00E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364929"/>
    <w:multiLevelType w:val="hybridMultilevel"/>
    <w:tmpl w:val="EE70D422"/>
    <w:lvl w:ilvl="0" w:tplc="3E3042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44D6A"/>
    <w:multiLevelType w:val="multilevel"/>
    <w:tmpl w:val="296203B6"/>
    <w:styleLink w:val="1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82443DC"/>
    <w:multiLevelType w:val="hybridMultilevel"/>
    <w:tmpl w:val="2422772A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86C2D"/>
    <w:multiLevelType w:val="hybridMultilevel"/>
    <w:tmpl w:val="2E340290"/>
    <w:lvl w:ilvl="0" w:tplc="22F68DA4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63AF6"/>
    <w:multiLevelType w:val="hybridMultilevel"/>
    <w:tmpl w:val="101A25B0"/>
    <w:lvl w:ilvl="0" w:tplc="5AB8A76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375E2"/>
    <w:multiLevelType w:val="multilevel"/>
    <w:tmpl w:val="C5D031D4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CE099E"/>
    <w:multiLevelType w:val="hybridMultilevel"/>
    <w:tmpl w:val="B7408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885720"/>
    <w:multiLevelType w:val="hybridMultilevel"/>
    <w:tmpl w:val="4634A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01D92"/>
    <w:multiLevelType w:val="multilevel"/>
    <w:tmpl w:val="2CC046AC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bullet"/>
      <w:lvlText w:val=""/>
      <w:lvlJc w:val="left"/>
      <w:pPr>
        <w:ind w:left="2880" w:hanging="180"/>
      </w:pPr>
      <w:rPr>
        <w:rFonts w:ascii="Symbol" w:hAnsi="Symbol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2A03CE"/>
    <w:multiLevelType w:val="hybridMultilevel"/>
    <w:tmpl w:val="44F01B86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5C07387"/>
    <w:multiLevelType w:val="hybridMultilevel"/>
    <w:tmpl w:val="C19AAFC6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5CB0B14"/>
    <w:multiLevelType w:val="multilevel"/>
    <w:tmpl w:val="5E2893D8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6E675EC"/>
    <w:multiLevelType w:val="multilevel"/>
    <w:tmpl w:val="489A94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ind w:left="1584" w:hanging="1584"/>
      </w:pPr>
    </w:lvl>
  </w:abstractNum>
  <w:abstractNum w:abstractNumId="16" w15:restartNumberingAfterBreak="0">
    <w:nsid w:val="26F367B2"/>
    <w:multiLevelType w:val="hybridMultilevel"/>
    <w:tmpl w:val="B19A0EB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AE660C"/>
    <w:multiLevelType w:val="hybridMultilevel"/>
    <w:tmpl w:val="83CCB860"/>
    <w:lvl w:ilvl="0" w:tplc="EA4E5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5729A3"/>
    <w:multiLevelType w:val="hybridMultilevel"/>
    <w:tmpl w:val="3F924FC6"/>
    <w:lvl w:ilvl="0" w:tplc="5AB8A7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400A2"/>
    <w:multiLevelType w:val="hybridMultilevel"/>
    <w:tmpl w:val="E9D0784A"/>
    <w:lvl w:ilvl="0" w:tplc="075481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2D443855"/>
    <w:multiLevelType w:val="hybridMultilevel"/>
    <w:tmpl w:val="C1DEFEE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08475D5"/>
    <w:multiLevelType w:val="hybridMultilevel"/>
    <w:tmpl w:val="8A404E50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0234AA"/>
    <w:multiLevelType w:val="hybridMultilevel"/>
    <w:tmpl w:val="63D6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423EE2"/>
    <w:multiLevelType w:val="hybridMultilevel"/>
    <w:tmpl w:val="422610A2"/>
    <w:lvl w:ilvl="0" w:tplc="08D081A6">
      <w:start w:val="3"/>
      <w:numFmt w:val="bullet"/>
      <w:lvlText w:val=""/>
      <w:lvlJc w:val="left"/>
      <w:pPr>
        <w:ind w:left="1485" w:hanging="765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905C86"/>
    <w:multiLevelType w:val="hybridMultilevel"/>
    <w:tmpl w:val="835CFA6E"/>
    <w:lvl w:ilvl="0" w:tplc="3E30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130026D"/>
    <w:multiLevelType w:val="hybridMultilevel"/>
    <w:tmpl w:val="768C6DC2"/>
    <w:lvl w:ilvl="0" w:tplc="3E3042F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4595089"/>
    <w:multiLevelType w:val="hybridMultilevel"/>
    <w:tmpl w:val="037E522E"/>
    <w:lvl w:ilvl="0" w:tplc="ED6A8EC6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828CD0E">
      <w:numFmt w:val="bullet"/>
      <w:lvlText w:val="•"/>
      <w:lvlJc w:val="left"/>
      <w:pPr>
        <w:ind w:left="1788" w:hanging="708"/>
      </w:pPr>
      <w:rPr>
        <w:rFonts w:ascii="PT Sans" w:eastAsiaTheme="minorEastAsia" w:hAnsi="PT Sans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62B6E"/>
    <w:multiLevelType w:val="multilevel"/>
    <w:tmpl w:val="4E6A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4FEF4574"/>
    <w:multiLevelType w:val="hybridMultilevel"/>
    <w:tmpl w:val="296203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2C1D34"/>
    <w:multiLevelType w:val="multilevel"/>
    <w:tmpl w:val="296203B6"/>
    <w:numStyleLink w:val="1"/>
  </w:abstractNum>
  <w:abstractNum w:abstractNumId="30" w15:restartNumberingAfterBreak="0">
    <w:nsid w:val="5C394914"/>
    <w:multiLevelType w:val="hybridMultilevel"/>
    <w:tmpl w:val="939E7CC6"/>
    <w:lvl w:ilvl="0" w:tplc="3E3042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A730B2F"/>
    <w:multiLevelType w:val="hybridMultilevel"/>
    <w:tmpl w:val="8F38EDC6"/>
    <w:lvl w:ilvl="0" w:tplc="3E3042F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C042A16"/>
    <w:multiLevelType w:val="hybridMultilevel"/>
    <w:tmpl w:val="7B2CD694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1639DD"/>
    <w:multiLevelType w:val="hybridMultilevel"/>
    <w:tmpl w:val="EDE2A0B6"/>
    <w:lvl w:ilvl="0" w:tplc="3334D4B0">
      <w:start w:val="3"/>
      <w:numFmt w:val="bullet"/>
      <w:lvlText w:val=""/>
      <w:lvlJc w:val="left"/>
      <w:pPr>
        <w:ind w:left="1410" w:hanging="69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7D7ED8"/>
    <w:multiLevelType w:val="hybridMultilevel"/>
    <w:tmpl w:val="DC5AF052"/>
    <w:lvl w:ilvl="0" w:tplc="D6F285E4"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CEA023B"/>
    <w:multiLevelType w:val="hybridMultilevel"/>
    <w:tmpl w:val="67A227F2"/>
    <w:lvl w:ilvl="0" w:tplc="3E3042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E24BF7"/>
    <w:multiLevelType w:val="hybridMultilevel"/>
    <w:tmpl w:val="FB34A2F8"/>
    <w:lvl w:ilvl="0" w:tplc="5AB8A76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4"/>
  </w:num>
  <w:num w:numId="3">
    <w:abstractNumId w:val="6"/>
  </w:num>
  <w:num w:numId="4">
    <w:abstractNumId w:val="23"/>
  </w:num>
  <w:num w:numId="5">
    <w:abstractNumId w:val="33"/>
  </w:num>
  <w:num w:numId="6">
    <w:abstractNumId w:val="26"/>
  </w:num>
  <w:num w:numId="7">
    <w:abstractNumId w:val="10"/>
  </w:num>
  <w:num w:numId="8">
    <w:abstractNumId w:val="15"/>
  </w:num>
  <w:num w:numId="9">
    <w:abstractNumId w:val="0"/>
  </w:num>
  <w:num w:numId="10">
    <w:abstractNumId w:val="24"/>
  </w:num>
  <w:num w:numId="11">
    <w:abstractNumId w:val="34"/>
  </w:num>
  <w:num w:numId="12">
    <w:abstractNumId w:val="32"/>
  </w:num>
  <w:num w:numId="13">
    <w:abstractNumId w:val="21"/>
  </w:num>
  <w:num w:numId="14">
    <w:abstractNumId w:val="19"/>
  </w:num>
  <w:num w:numId="15">
    <w:abstractNumId w:val="2"/>
  </w:num>
  <w:num w:numId="16">
    <w:abstractNumId w:val="36"/>
  </w:num>
  <w:num w:numId="17">
    <w:abstractNumId w:val="30"/>
  </w:num>
  <w:num w:numId="18">
    <w:abstractNumId w:val="31"/>
  </w:num>
  <w:num w:numId="19">
    <w:abstractNumId w:val="13"/>
  </w:num>
  <w:num w:numId="20">
    <w:abstractNumId w:val="28"/>
  </w:num>
  <w:num w:numId="21">
    <w:abstractNumId w:val="7"/>
  </w:num>
  <w:num w:numId="22">
    <w:abstractNumId w:val="12"/>
  </w:num>
  <w:num w:numId="23">
    <w:abstractNumId w:val="25"/>
  </w:num>
  <w:num w:numId="24">
    <w:abstractNumId w:val="4"/>
  </w:num>
  <w:num w:numId="25">
    <w:abstractNumId w:val="29"/>
  </w:num>
  <w:num w:numId="26">
    <w:abstractNumId w:val="8"/>
  </w:num>
  <w:num w:numId="27">
    <w:abstractNumId w:val="11"/>
  </w:num>
  <w:num w:numId="28">
    <w:abstractNumId w:val="18"/>
  </w:num>
  <w:num w:numId="29">
    <w:abstractNumId w:val="3"/>
  </w:num>
  <w:num w:numId="30">
    <w:abstractNumId w:val="9"/>
  </w:num>
  <w:num w:numId="31">
    <w:abstractNumId w:val="22"/>
  </w:num>
  <w:num w:numId="32">
    <w:abstractNumId w:val="1"/>
  </w:num>
  <w:num w:numId="33">
    <w:abstractNumId w:val="35"/>
  </w:num>
  <w:num w:numId="34">
    <w:abstractNumId w:val="17"/>
  </w:num>
  <w:num w:numId="35">
    <w:abstractNumId w:val="16"/>
  </w:num>
  <w:num w:numId="36">
    <w:abstractNumId w:val="26"/>
  </w:num>
  <w:num w:numId="37">
    <w:abstractNumId w:val="20"/>
  </w:num>
  <w:num w:numId="38">
    <w:abstractNumId w:val="26"/>
  </w:num>
  <w:num w:numId="39">
    <w:abstractNumId w:val="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A5"/>
    <w:rsid w:val="000129C4"/>
    <w:rsid w:val="00016177"/>
    <w:rsid w:val="00022748"/>
    <w:rsid w:val="00026885"/>
    <w:rsid w:val="000313B7"/>
    <w:rsid w:val="000318AC"/>
    <w:rsid w:val="00032692"/>
    <w:rsid w:val="000375DA"/>
    <w:rsid w:val="000473B4"/>
    <w:rsid w:val="00057921"/>
    <w:rsid w:val="0006743F"/>
    <w:rsid w:val="00067512"/>
    <w:rsid w:val="000730D4"/>
    <w:rsid w:val="00083B2D"/>
    <w:rsid w:val="000B13D7"/>
    <w:rsid w:val="000B1BBB"/>
    <w:rsid w:val="000B5B68"/>
    <w:rsid w:val="000D241A"/>
    <w:rsid w:val="000D4092"/>
    <w:rsid w:val="000E6505"/>
    <w:rsid w:val="000F1E8A"/>
    <w:rsid w:val="000F6111"/>
    <w:rsid w:val="001129AE"/>
    <w:rsid w:val="0011579C"/>
    <w:rsid w:val="00123F0B"/>
    <w:rsid w:val="001266A4"/>
    <w:rsid w:val="0015542D"/>
    <w:rsid w:val="0016591A"/>
    <w:rsid w:val="00177610"/>
    <w:rsid w:val="00191292"/>
    <w:rsid w:val="001A22BC"/>
    <w:rsid w:val="001A398A"/>
    <w:rsid w:val="001A5162"/>
    <w:rsid w:val="001C0870"/>
    <w:rsid w:val="001C0A87"/>
    <w:rsid w:val="001C5365"/>
    <w:rsid w:val="001D40BE"/>
    <w:rsid w:val="001E46E9"/>
    <w:rsid w:val="001E616C"/>
    <w:rsid w:val="001E73B3"/>
    <w:rsid w:val="00206F8A"/>
    <w:rsid w:val="00212CEA"/>
    <w:rsid w:val="0023396F"/>
    <w:rsid w:val="00235292"/>
    <w:rsid w:val="002432C7"/>
    <w:rsid w:val="0024792E"/>
    <w:rsid w:val="00265D89"/>
    <w:rsid w:val="00270EAC"/>
    <w:rsid w:val="00275065"/>
    <w:rsid w:val="0027560A"/>
    <w:rsid w:val="00285669"/>
    <w:rsid w:val="00295160"/>
    <w:rsid w:val="002A250E"/>
    <w:rsid w:val="002A42B8"/>
    <w:rsid w:val="002A55EF"/>
    <w:rsid w:val="002D6A5E"/>
    <w:rsid w:val="002F63FF"/>
    <w:rsid w:val="00310F7A"/>
    <w:rsid w:val="003350AD"/>
    <w:rsid w:val="00341104"/>
    <w:rsid w:val="00342828"/>
    <w:rsid w:val="003432E2"/>
    <w:rsid w:val="00350B9B"/>
    <w:rsid w:val="00371578"/>
    <w:rsid w:val="00373D82"/>
    <w:rsid w:val="00377B42"/>
    <w:rsid w:val="0039226B"/>
    <w:rsid w:val="00394048"/>
    <w:rsid w:val="003A001B"/>
    <w:rsid w:val="003A1C64"/>
    <w:rsid w:val="003A2C0D"/>
    <w:rsid w:val="003B1677"/>
    <w:rsid w:val="003B622E"/>
    <w:rsid w:val="003C0935"/>
    <w:rsid w:val="003D7022"/>
    <w:rsid w:val="003E1227"/>
    <w:rsid w:val="003F0D8A"/>
    <w:rsid w:val="004069AB"/>
    <w:rsid w:val="00411116"/>
    <w:rsid w:val="00422020"/>
    <w:rsid w:val="00430999"/>
    <w:rsid w:val="00432961"/>
    <w:rsid w:val="004333A1"/>
    <w:rsid w:val="00472C89"/>
    <w:rsid w:val="0047565D"/>
    <w:rsid w:val="00477FC4"/>
    <w:rsid w:val="00480E38"/>
    <w:rsid w:val="00482424"/>
    <w:rsid w:val="004842F6"/>
    <w:rsid w:val="0049481C"/>
    <w:rsid w:val="004B65DB"/>
    <w:rsid w:val="004D61B8"/>
    <w:rsid w:val="004F18C4"/>
    <w:rsid w:val="004F35A0"/>
    <w:rsid w:val="004F7A44"/>
    <w:rsid w:val="00501281"/>
    <w:rsid w:val="005027BD"/>
    <w:rsid w:val="0051153C"/>
    <w:rsid w:val="005145D6"/>
    <w:rsid w:val="00527903"/>
    <w:rsid w:val="00527AA1"/>
    <w:rsid w:val="005312B5"/>
    <w:rsid w:val="00535C44"/>
    <w:rsid w:val="00542111"/>
    <w:rsid w:val="00552A15"/>
    <w:rsid w:val="0055530F"/>
    <w:rsid w:val="005559F0"/>
    <w:rsid w:val="00562B52"/>
    <w:rsid w:val="005743EA"/>
    <w:rsid w:val="0058593B"/>
    <w:rsid w:val="005A1CC0"/>
    <w:rsid w:val="005A66CD"/>
    <w:rsid w:val="005B2B22"/>
    <w:rsid w:val="005D3665"/>
    <w:rsid w:val="005F2D1A"/>
    <w:rsid w:val="005F7E6E"/>
    <w:rsid w:val="006055BA"/>
    <w:rsid w:val="0060751E"/>
    <w:rsid w:val="00617A5B"/>
    <w:rsid w:val="00623E4A"/>
    <w:rsid w:val="00624507"/>
    <w:rsid w:val="00634BFE"/>
    <w:rsid w:val="00635C04"/>
    <w:rsid w:val="00641C2A"/>
    <w:rsid w:val="00677DBA"/>
    <w:rsid w:val="00683302"/>
    <w:rsid w:val="00683684"/>
    <w:rsid w:val="006906C0"/>
    <w:rsid w:val="00692183"/>
    <w:rsid w:val="00697B60"/>
    <w:rsid w:val="006B019D"/>
    <w:rsid w:val="006B22EE"/>
    <w:rsid w:val="006C19E4"/>
    <w:rsid w:val="006C6451"/>
    <w:rsid w:val="006D2474"/>
    <w:rsid w:val="006E5B47"/>
    <w:rsid w:val="006F2ABE"/>
    <w:rsid w:val="006F56D5"/>
    <w:rsid w:val="006F6E63"/>
    <w:rsid w:val="00702A13"/>
    <w:rsid w:val="007251A5"/>
    <w:rsid w:val="00753ECE"/>
    <w:rsid w:val="007549E6"/>
    <w:rsid w:val="007669B9"/>
    <w:rsid w:val="00770FD5"/>
    <w:rsid w:val="00772C9B"/>
    <w:rsid w:val="00774C94"/>
    <w:rsid w:val="00775D1D"/>
    <w:rsid w:val="00780157"/>
    <w:rsid w:val="0078716F"/>
    <w:rsid w:val="00790AE7"/>
    <w:rsid w:val="007A13C6"/>
    <w:rsid w:val="007A285F"/>
    <w:rsid w:val="007A50D5"/>
    <w:rsid w:val="007A5785"/>
    <w:rsid w:val="007A7DA4"/>
    <w:rsid w:val="007B2DEC"/>
    <w:rsid w:val="007C6AC3"/>
    <w:rsid w:val="007D51C9"/>
    <w:rsid w:val="007E59F6"/>
    <w:rsid w:val="007F0AFF"/>
    <w:rsid w:val="007F4A15"/>
    <w:rsid w:val="007F5655"/>
    <w:rsid w:val="00805871"/>
    <w:rsid w:val="00853DA6"/>
    <w:rsid w:val="00853EC7"/>
    <w:rsid w:val="00855666"/>
    <w:rsid w:val="00856932"/>
    <w:rsid w:val="0086643F"/>
    <w:rsid w:val="008806C0"/>
    <w:rsid w:val="00896F23"/>
    <w:rsid w:val="008974FE"/>
    <w:rsid w:val="008A0E8A"/>
    <w:rsid w:val="008B3390"/>
    <w:rsid w:val="008B378A"/>
    <w:rsid w:val="008B3AA9"/>
    <w:rsid w:val="008B482D"/>
    <w:rsid w:val="008C29FB"/>
    <w:rsid w:val="008C61E0"/>
    <w:rsid w:val="008D1815"/>
    <w:rsid w:val="008E2BBC"/>
    <w:rsid w:val="008E5741"/>
    <w:rsid w:val="00915DA4"/>
    <w:rsid w:val="00923678"/>
    <w:rsid w:val="0093132C"/>
    <w:rsid w:val="0097287F"/>
    <w:rsid w:val="0097395D"/>
    <w:rsid w:val="00976C5B"/>
    <w:rsid w:val="0098226C"/>
    <w:rsid w:val="00982D77"/>
    <w:rsid w:val="00987F63"/>
    <w:rsid w:val="0099480D"/>
    <w:rsid w:val="00994D7D"/>
    <w:rsid w:val="009B3D64"/>
    <w:rsid w:val="009B3F34"/>
    <w:rsid w:val="009B41CE"/>
    <w:rsid w:val="009B583D"/>
    <w:rsid w:val="009D3510"/>
    <w:rsid w:val="009F2582"/>
    <w:rsid w:val="009F626C"/>
    <w:rsid w:val="00A031D7"/>
    <w:rsid w:val="00A06CF2"/>
    <w:rsid w:val="00A20983"/>
    <w:rsid w:val="00A278F8"/>
    <w:rsid w:val="00A343A6"/>
    <w:rsid w:val="00A46494"/>
    <w:rsid w:val="00A56238"/>
    <w:rsid w:val="00A67CC8"/>
    <w:rsid w:val="00A72E6A"/>
    <w:rsid w:val="00A80F25"/>
    <w:rsid w:val="00A82B03"/>
    <w:rsid w:val="00A921AD"/>
    <w:rsid w:val="00AA6A1E"/>
    <w:rsid w:val="00AB2CA3"/>
    <w:rsid w:val="00AB3355"/>
    <w:rsid w:val="00AB7D65"/>
    <w:rsid w:val="00AC0441"/>
    <w:rsid w:val="00AD1503"/>
    <w:rsid w:val="00AD1D33"/>
    <w:rsid w:val="00AD48C9"/>
    <w:rsid w:val="00AD64BA"/>
    <w:rsid w:val="00AD69AF"/>
    <w:rsid w:val="00AE07AE"/>
    <w:rsid w:val="00AE1E22"/>
    <w:rsid w:val="00AF09A6"/>
    <w:rsid w:val="00AF31F8"/>
    <w:rsid w:val="00AF675E"/>
    <w:rsid w:val="00AF7A62"/>
    <w:rsid w:val="00B018A4"/>
    <w:rsid w:val="00B13DA5"/>
    <w:rsid w:val="00B1677B"/>
    <w:rsid w:val="00B245BA"/>
    <w:rsid w:val="00B4108E"/>
    <w:rsid w:val="00B715B0"/>
    <w:rsid w:val="00B7258A"/>
    <w:rsid w:val="00B734A8"/>
    <w:rsid w:val="00B75B3E"/>
    <w:rsid w:val="00B76AE6"/>
    <w:rsid w:val="00B815F0"/>
    <w:rsid w:val="00B835E1"/>
    <w:rsid w:val="00B836C0"/>
    <w:rsid w:val="00B8772C"/>
    <w:rsid w:val="00B913B2"/>
    <w:rsid w:val="00BA26AE"/>
    <w:rsid w:val="00BA56DE"/>
    <w:rsid w:val="00BC0B6C"/>
    <w:rsid w:val="00BC2CA0"/>
    <w:rsid w:val="00BF5C30"/>
    <w:rsid w:val="00C06C83"/>
    <w:rsid w:val="00C1565A"/>
    <w:rsid w:val="00C360A4"/>
    <w:rsid w:val="00C36D36"/>
    <w:rsid w:val="00C6514A"/>
    <w:rsid w:val="00C80F43"/>
    <w:rsid w:val="00C81A09"/>
    <w:rsid w:val="00C8585C"/>
    <w:rsid w:val="00C97FCA"/>
    <w:rsid w:val="00CA0155"/>
    <w:rsid w:val="00CA619F"/>
    <w:rsid w:val="00CB38F3"/>
    <w:rsid w:val="00CD1DE0"/>
    <w:rsid w:val="00CD6433"/>
    <w:rsid w:val="00CE0876"/>
    <w:rsid w:val="00CE1F30"/>
    <w:rsid w:val="00CF0C59"/>
    <w:rsid w:val="00CF0C5E"/>
    <w:rsid w:val="00D03BFC"/>
    <w:rsid w:val="00D12D00"/>
    <w:rsid w:val="00D143F1"/>
    <w:rsid w:val="00D15872"/>
    <w:rsid w:val="00D16210"/>
    <w:rsid w:val="00D21E4F"/>
    <w:rsid w:val="00D3347D"/>
    <w:rsid w:val="00D35054"/>
    <w:rsid w:val="00D355F7"/>
    <w:rsid w:val="00D409BE"/>
    <w:rsid w:val="00D438AB"/>
    <w:rsid w:val="00D50F3F"/>
    <w:rsid w:val="00D54ECE"/>
    <w:rsid w:val="00D56FAF"/>
    <w:rsid w:val="00D605F4"/>
    <w:rsid w:val="00D607D4"/>
    <w:rsid w:val="00D82B24"/>
    <w:rsid w:val="00D82D04"/>
    <w:rsid w:val="00D852C6"/>
    <w:rsid w:val="00D94A84"/>
    <w:rsid w:val="00DA077D"/>
    <w:rsid w:val="00DA3A8A"/>
    <w:rsid w:val="00DA4810"/>
    <w:rsid w:val="00DA6E34"/>
    <w:rsid w:val="00DC26C1"/>
    <w:rsid w:val="00DE13EF"/>
    <w:rsid w:val="00DE5F0F"/>
    <w:rsid w:val="00DF4DB9"/>
    <w:rsid w:val="00E0589E"/>
    <w:rsid w:val="00E06303"/>
    <w:rsid w:val="00E12E7B"/>
    <w:rsid w:val="00E23574"/>
    <w:rsid w:val="00E23CB6"/>
    <w:rsid w:val="00E24FC3"/>
    <w:rsid w:val="00E312E2"/>
    <w:rsid w:val="00E3400A"/>
    <w:rsid w:val="00E344A3"/>
    <w:rsid w:val="00E42EEB"/>
    <w:rsid w:val="00E53122"/>
    <w:rsid w:val="00E5533A"/>
    <w:rsid w:val="00E62251"/>
    <w:rsid w:val="00E72AA7"/>
    <w:rsid w:val="00E76DA1"/>
    <w:rsid w:val="00E76EB1"/>
    <w:rsid w:val="00E77C4F"/>
    <w:rsid w:val="00E83BDC"/>
    <w:rsid w:val="00E865D9"/>
    <w:rsid w:val="00EA465F"/>
    <w:rsid w:val="00EB18A8"/>
    <w:rsid w:val="00EB3168"/>
    <w:rsid w:val="00EB7193"/>
    <w:rsid w:val="00EC3804"/>
    <w:rsid w:val="00EC453C"/>
    <w:rsid w:val="00ED4C14"/>
    <w:rsid w:val="00EF39D2"/>
    <w:rsid w:val="00EF7D4C"/>
    <w:rsid w:val="00F05E9F"/>
    <w:rsid w:val="00F10F75"/>
    <w:rsid w:val="00F11D10"/>
    <w:rsid w:val="00F141F4"/>
    <w:rsid w:val="00F16A3E"/>
    <w:rsid w:val="00F17BCE"/>
    <w:rsid w:val="00F70A37"/>
    <w:rsid w:val="00F71B18"/>
    <w:rsid w:val="00F72EDE"/>
    <w:rsid w:val="00F73A57"/>
    <w:rsid w:val="00F7514F"/>
    <w:rsid w:val="00F84BB0"/>
    <w:rsid w:val="00FA4B8C"/>
    <w:rsid w:val="00FA4D0C"/>
    <w:rsid w:val="00FA5849"/>
    <w:rsid w:val="00FA7664"/>
    <w:rsid w:val="00FA7EE0"/>
    <w:rsid w:val="00FB706A"/>
    <w:rsid w:val="00FC4C0D"/>
    <w:rsid w:val="00FE1E07"/>
    <w:rsid w:val="00FE28AA"/>
    <w:rsid w:val="00FF45D0"/>
    <w:rsid w:val="00FF46CB"/>
    <w:rsid w:val="00FF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B431"/>
  <w15:docId w15:val="{3745D035-E497-4D55-8293-171AF05A2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5A1CC0"/>
    <w:pPr>
      <w:spacing w:after="0"/>
    </w:pPr>
    <w:rPr>
      <w:rFonts w:ascii="Arial" w:eastAsia="Arial" w:hAnsi="Arial" w:cs="Arial"/>
      <w:lang w:eastAsia="ru-RU"/>
    </w:rPr>
  </w:style>
  <w:style w:type="paragraph" w:styleId="10">
    <w:name w:val="heading 1"/>
    <w:basedOn w:val="a0"/>
    <w:next w:val="a0"/>
    <w:link w:val="11"/>
    <w:uiPriority w:val="9"/>
    <w:qFormat/>
    <w:rsid w:val="00CA61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link w:val="20"/>
    <w:uiPriority w:val="9"/>
    <w:qFormat/>
    <w:rsid w:val="00AF675E"/>
    <w:pPr>
      <w:keepNext/>
      <w:widowControl w:val="0"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paragraph" w:styleId="3">
    <w:name w:val="heading 3"/>
    <w:basedOn w:val="a0"/>
    <w:link w:val="30"/>
    <w:uiPriority w:val="9"/>
    <w:qFormat/>
    <w:rsid w:val="00AF675E"/>
    <w:pPr>
      <w:keepNext/>
      <w:widowControl w:val="0"/>
      <w:numPr>
        <w:ilvl w:val="2"/>
        <w:numId w:val="8"/>
      </w:numPr>
      <w:suppressAutoHyphens/>
      <w:spacing w:before="140" w:after="120" w:line="240" w:lineRule="auto"/>
      <w:outlineLvl w:val="2"/>
    </w:pPr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paragraph" w:styleId="7">
    <w:name w:val="heading 7"/>
    <w:basedOn w:val="a0"/>
    <w:link w:val="70"/>
    <w:qFormat/>
    <w:rsid w:val="00AF675E"/>
    <w:pPr>
      <w:keepNext/>
      <w:widowControl w:val="0"/>
      <w:numPr>
        <w:ilvl w:val="6"/>
        <w:numId w:val="8"/>
      </w:numPr>
      <w:suppressAutoHyphens/>
      <w:snapToGrid w:val="0"/>
      <w:spacing w:before="240" w:after="60" w:line="288" w:lineRule="auto"/>
      <w:ind w:left="-720" w:right="170" w:firstLine="720"/>
      <w:jc w:val="both"/>
      <w:outlineLvl w:val="6"/>
    </w:pPr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paragraph" w:styleId="8">
    <w:name w:val="heading 8"/>
    <w:basedOn w:val="a0"/>
    <w:link w:val="80"/>
    <w:qFormat/>
    <w:rsid w:val="00AF675E"/>
    <w:pPr>
      <w:keepNext/>
      <w:widowControl w:val="0"/>
      <w:numPr>
        <w:ilvl w:val="7"/>
        <w:numId w:val="8"/>
      </w:numPr>
      <w:suppressAutoHyphens/>
      <w:spacing w:before="240" w:after="60" w:line="288" w:lineRule="auto"/>
      <w:ind w:left="-720" w:right="170" w:firstLine="720"/>
      <w:jc w:val="both"/>
      <w:outlineLvl w:val="7"/>
    </w:pPr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paragraph" w:styleId="9">
    <w:name w:val="heading 9"/>
    <w:basedOn w:val="a0"/>
    <w:link w:val="90"/>
    <w:qFormat/>
    <w:rsid w:val="00AF675E"/>
    <w:pPr>
      <w:widowControl w:val="0"/>
      <w:numPr>
        <w:ilvl w:val="8"/>
        <w:numId w:val="8"/>
      </w:numPr>
      <w:suppressAutoHyphens/>
      <w:spacing w:before="240" w:after="60" w:line="240" w:lineRule="auto"/>
      <w:outlineLvl w:val="8"/>
    </w:pPr>
    <w:rPr>
      <w:rFonts w:eastAsia="SimSun"/>
      <w:i/>
      <w:sz w:val="18"/>
      <w:szCs w:val="24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A1C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5A1CC0"/>
    <w:rPr>
      <w:rFonts w:ascii="Tahoma" w:eastAsia="Arial" w:hAnsi="Tahoma" w:cs="Tahoma"/>
      <w:sz w:val="16"/>
      <w:szCs w:val="16"/>
      <w:lang w:eastAsia="ru-RU"/>
    </w:rPr>
  </w:style>
  <w:style w:type="paragraph" w:styleId="a6">
    <w:name w:val="List Paragraph"/>
    <w:basedOn w:val="a0"/>
    <w:link w:val="a7"/>
    <w:uiPriority w:val="34"/>
    <w:qFormat/>
    <w:rsid w:val="005A1CC0"/>
    <w:pPr>
      <w:ind w:left="720"/>
      <w:contextualSpacing/>
    </w:pPr>
  </w:style>
  <w:style w:type="paragraph" w:customStyle="1" w:styleId="a8">
    <w:name w:val="Заголовок таблицы"/>
    <w:basedOn w:val="a0"/>
    <w:link w:val="a9"/>
    <w:rsid w:val="000B5B68"/>
    <w:pPr>
      <w:spacing w:before="60" w:after="60" w:line="240" w:lineRule="auto"/>
      <w:jc w:val="center"/>
    </w:pPr>
    <w:rPr>
      <w:rFonts w:ascii="Tahoma" w:eastAsia="Times New Roman" w:hAnsi="Tahoma" w:cs="Tahoma"/>
      <w:b/>
      <w:smallCaps/>
      <w:color w:val="003366"/>
      <w:sz w:val="20"/>
      <w:szCs w:val="20"/>
      <w:lang w:eastAsia="en-US"/>
    </w:rPr>
  </w:style>
  <w:style w:type="character" w:customStyle="1" w:styleId="a9">
    <w:name w:val="Заголовок таблицы Знак"/>
    <w:link w:val="a8"/>
    <w:rsid w:val="000B5B68"/>
    <w:rPr>
      <w:rFonts w:ascii="Tahoma" w:eastAsia="Times New Roman" w:hAnsi="Tahoma" w:cs="Tahoma"/>
      <w:b/>
      <w:smallCaps/>
      <w:color w:val="003366"/>
      <w:sz w:val="20"/>
      <w:szCs w:val="20"/>
    </w:rPr>
  </w:style>
  <w:style w:type="paragraph" w:customStyle="1" w:styleId="a">
    <w:name w:val="Список ЛАВР"/>
    <w:basedOn w:val="a0"/>
    <w:link w:val="aa"/>
    <w:qFormat/>
    <w:rsid w:val="000B5B68"/>
    <w:pPr>
      <w:keepNext/>
      <w:numPr>
        <w:numId w:val="6"/>
      </w:numPr>
      <w:autoSpaceDE w:val="0"/>
      <w:autoSpaceDN w:val="0"/>
      <w:adjustRightInd w:val="0"/>
      <w:spacing w:before="160" w:after="160" w:line="240" w:lineRule="auto"/>
    </w:pPr>
    <w:rPr>
      <w:rFonts w:ascii="PT Sans" w:eastAsia="Times New Roman" w:hAnsi="PT Sans" w:cs="Times New Roman"/>
      <w:sz w:val="21"/>
      <w:szCs w:val="21"/>
      <w:lang w:val="en-US" w:eastAsia="en-US"/>
    </w:rPr>
  </w:style>
  <w:style w:type="character" w:customStyle="1" w:styleId="aa">
    <w:name w:val="Список ЛАВР Знак"/>
    <w:basedOn w:val="a1"/>
    <w:link w:val="a"/>
    <w:rsid w:val="000B5B68"/>
    <w:rPr>
      <w:rFonts w:ascii="PT Sans" w:eastAsia="Times New Roman" w:hAnsi="PT Sans" w:cs="Times New Roman"/>
      <w:sz w:val="21"/>
      <w:szCs w:val="21"/>
      <w:lang w:val="en-US"/>
    </w:rPr>
  </w:style>
  <w:style w:type="table" w:styleId="ab">
    <w:name w:val="Table Grid"/>
    <w:basedOn w:val="a2"/>
    <w:uiPriority w:val="59"/>
    <w:rsid w:val="000B5B6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Абзац списка Знак"/>
    <w:link w:val="a6"/>
    <w:uiPriority w:val="34"/>
    <w:locked/>
    <w:rsid w:val="000B5B68"/>
    <w:rPr>
      <w:rFonts w:ascii="Arial" w:eastAsia="Arial" w:hAnsi="Arial" w:cs="Arial"/>
      <w:lang w:eastAsia="ru-RU"/>
    </w:rPr>
  </w:style>
  <w:style w:type="paragraph" w:styleId="ac">
    <w:name w:val="header"/>
    <w:basedOn w:val="a0"/>
    <w:link w:val="ad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923678"/>
    <w:rPr>
      <w:rFonts w:ascii="Arial" w:eastAsia="Arial" w:hAnsi="Arial" w:cs="Arial"/>
      <w:lang w:eastAsia="ru-RU"/>
    </w:rPr>
  </w:style>
  <w:style w:type="paragraph" w:styleId="ae">
    <w:name w:val="footer"/>
    <w:basedOn w:val="a0"/>
    <w:link w:val="af"/>
    <w:uiPriority w:val="99"/>
    <w:unhideWhenUsed/>
    <w:rsid w:val="00923678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923678"/>
    <w:rPr>
      <w:rFonts w:ascii="Arial" w:eastAsia="Arial" w:hAnsi="Arial" w:cs="Arial"/>
      <w:lang w:eastAsia="ru-RU"/>
    </w:rPr>
  </w:style>
  <w:style w:type="character" w:customStyle="1" w:styleId="11">
    <w:name w:val="Заголовок 1 Знак"/>
    <w:basedOn w:val="a1"/>
    <w:link w:val="10"/>
    <w:uiPriority w:val="9"/>
    <w:rsid w:val="00CA61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Body Text Indent"/>
    <w:basedOn w:val="a0"/>
    <w:link w:val="af1"/>
    <w:uiPriority w:val="99"/>
    <w:unhideWhenUsed/>
    <w:rsid w:val="00AB7D65"/>
    <w:pPr>
      <w:spacing w:line="240" w:lineRule="auto"/>
      <w:ind w:left="-280"/>
      <w:jc w:val="center"/>
    </w:pPr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AB7D65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styleId="af2">
    <w:name w:val="annotation reference"/>
    <w:basedOn w:val="a1"/>
    <w:uiPriority w:val="99"/>
    <w:semiHidden/>
    <w:unhideWhenUsed/>
    <w:rsid w:val="00472C8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472C8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472C89"/>
    <w:rPr>
      <w:rFonts w:ascii="Arial" w:eastAsia="Arial" w:hAnsi="Arial" w:cs="Arial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2C8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72C89"/>
    <w:rPr>
      <w:rFonts w:ascii="Arial" w:eastAsia="Arial" w:hAnsi="Arial" w:cs="Arial"/>
      <w:b/>
      <w:bCs/>
      <w:sz w:val="20"/>
      <w:szCs w:val="20"/>
      <w:lang w:eastAsia="ru-RU"/>
    </w:rPr>
  </w:style>
  <w:style w:type="paragraph" w:customStyle="1" w:styleId="12">
    <w:name w:val="Обычный1"/>
    <w:link w:val="13"/>
    <w:qFormat/>
    <w:rsid w:val="009F2582"/>
    <w:pPr>
      <w:spacing w:after="0"/>
    </w:pPr>
    <w:rPr>
      <w:rFonts w:ascii="Arial" w:eastAsia="Arial" w:hAnsi="Arial" w:cs="Arial"/>
      <w:lang w:eastAsia="ru-RU"/>
    </w:rPr>
  </w:style>
  <w:style w:type="paragraph" w:styleId="14">
    <w:name w:val="toc 1"/>
    <w:basedOn w:val="a0"/>
    <w:next w:val="a0"/>
    <w:autoRedefine/>
    <w:uiPriority w:val="39"/>
    <w:unhideWhenUsed/>
    <w:rsid w:val="00F71B18"/>
    <w:pPr>
      <w:spacing w:after="100"/>
    </w:pPr>
  </w:style>
  <w:style w:type="character" w:styleId="af7">
    <w:name w:val="Hyperlink"/>
    <w:basedOn w:val="a1"/>
    <w:uiPriority w:val="99"/>
    <w:unhideWhenUsed/>
    <w:rsid w:val="00F71B18"/>
    <w:rPr>
      <w:color w:val="0000FF" w:themeColor="hyperlink"/>
      <w:u w:val="single"/>
    </w:rPr>
  </w:style>
  <w:style w:type="paragraph" w:styleId="21">
    <w:name w:val="toc 2"/>
    <w:basedOn w:val="a0"/>
    <w:next w:val="a0"/>
    <w:autoRedefine/>
    <w:uiPriority w:val="39"/>
    <w:unhideWhenUsed/>
    <w:rsid w:val="00F71B18"/>
    <w:pPr>
      <w:spacing w:after="100"/>
      <w:ind w:left="220"/>
    </w:pPr>
  </w:style>
  <w:style w:type="paragraph" w:customStyle="1" w:styleId="ConsPlusNonformat">
    <w:name w:val="ConsPlusNonformat"/>
    <w:rsid w:val="00AF6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AF675E"/>
    <w:rPr>
      <w:rFonts w:ascii="Calibri" w:eastAsia="MS Gothic;ＭＳ ゴシック" w:hAnsi="Calibri" w:cs="Calibri"/>
      <w:b/>
      <w:bCs/>
      <w:i/>
      <w:iCs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uiPriority w:val="9"/>
    <w:rsid w:val="00AF675E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70">
    <w:name w:val="Заголовок 7 Знак"/>
    <w:basedOn w:val="a1"/>
    <w:link w:val="7"/>
    <w:rsid w:val="00AF675E"/>
    <w:rPr>
      <w:rFonts w:ascii="Liberation Serif" w:eastAsia="SimSun" w:hAnsi="Liberation Serif" w:cs="Mangal"/>
      <w:color w:val="000000"/>
      <w:sz w:val="24"/>
      <w:szCs w:val="24"/>
      <w:lang w:eastAsia="zh-CN" w:bidi="hi-IN"/>
    </w:rPr>
  </w:style>
  <w:style w:type="character" w:customStyle="1" w:styleId="80">
    <w:name w:val="Заголовок 8 Знак"/>
    <w:basedOn w:val="a1"/>
    <w:link w:val="8"/>
    <w:rsid w:val="00AF675E"/>
    <w:rPr>
      <w:rFonts w:ascii="Liberation Serif" w:eastAsia="SimSun" w:hAnsi="Liberation Serif" w:cs="Mangal"/>
      <w:i/>
      <w:iCs/>
      <w:color w:val="000000"/>
      <w:sz w:val="24"/>
      <w:szCs w:val="24"/>
      <w:lang w:eastAsia="zh-CN" w:bidi="hi-IN"/>
    </w:rPr>
  </w:style>
  <w:style w:type="character" w:customStyle="1" w:styleId="90">
    <w:name w:val="Заголовок 9 Знак"/>
    <w:basedOn w:val="a1"/>
    <w:link w:val="9"/>
    <w:rsid w:val="00AF675E"/>
    <w:rPr>
      <w:rFonts w:ascii="Arial" w:eastAsia="SimSun" w:hAnsi="Arial" w:cs="Arial"/>
      <w:i/>
      <w:sz w:val="18"/>
      <w:szCs w:val="24"/>
      <w:lang w:eastAsia="zh-CN" w:bidi="hi-IN"/>
    </w:rPr>
  </w:style>
  <w:style w:type="paragraph" w:customStyle="1" w:styleId="af8">
    <w:name w:val="Текст документа"/>
    <w:basedOn w:val="a0"/>
    <w:link w:val="af9"/>
    <w:qFormat/>
    <w:rsid w:val="00CE1F30"/>
    <w:pPr>
      <w:suppressAutoHyphens/>
      <w:spacing w:before="120" w:after="120" w:line="36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f9">
    <w:name w:val="Текст документа Знак"/>
    <w:link w:val="af8"/>
    <w:rsid w:val="00CE1F30"/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31">
    <w:name w:val="toc 3"/>
    <w:basedOn w:val="a0"/>
    <w:next w:val="a0"/>
    <w:autoRedefine/>
    <w:uiPriority w:val="39"/>
    <w:unhideWhenUsed/>
    <w:rsid w:val="00E76DA1"/>
    <w:pPr>
      <w:tabs>
        <w:tab w:val="right" w:pos="10053"/>
      </w:tabs>
      <w:spacing w:after="100"/>
      <w:ind w:left="440" w:hanging="440"/>
    </w:pPr>
  </w:style>
  <w:style w:type="numbering" w:customStyle="1" w:styleId="1">
    <w:name w:val="Стиль1"/>
    <w:uiPriority w:val="99"/>
    <w:rsid w:val="002432C7"/>
    <w:pPr>
      <w:numPr>
        <w:numId w:val="24"/>
      </w:numPr>
    </w:pPr>
  </w:style>
  <w:style w:type="paragraph" w:styleId="afa">
    <w:name w:val="No Spacing"/>
    <w:uiPriority w:val="1"/>
    <w:qFormat/>
    <w:rsid w:val="00AB3355"/>
    <w:pPr>
      <w:spacing w:after="0" w:line="240" w:lineRule="auto"/>
    </w:pPr>
    <w:rPr>
      <w:rFonts w:ascii="Arial" w:eastAsia="Arial" w:hAnsi="Arial" w:cs="Arial"/>
      <w:lang w:eastAsia="ru-RU"/>
    </w:rPr>
  </w:style>
  <w:style w:type="paragraph" w:styleId="afb">
    <w:name w:val="caption"/>
    <w:basedOn w:val="a0"/>
    <w:next w:val="a0"/>
    <w:qFormat/>
    <w:rsid w:val="005312B5"/>
    <w:pPr>
      <w:spacing w:line="240" w:lineRule="auto"/>
      <w:jc w:val="both"/>
    </w:pPr>
    <w:rPr>
      <w:rFonts w:eastAsia="Times New Roman" w:cs="Times New Roman"/>
      <w:b/>
      <w:sz w:val="20"/>
      <w:szCs w:val="20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0"/>
    <w:rsid w:val="005312B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c">
    <w:name w:val="Emphasis"/>
    <w:basedOn w:val="a1"/>
    <w:uiPriority w:val="20"/>
    <w:qFormat/>
    <w:rsid w:val="005312B5"/>
    <w:rPr>
      <w:i/>
      <w:iCs/>
    </w:rPr>
  </w:style>
  <w:style w:type="character" w:customStyle="1" w:styleId="13">
    <w:name w:val="Обычный1 Знак"/>
    <w:link w:val="12"/>
    <w:rsid w:val="00B836C0"/>
    <w:rPr>
      <w:rFonts w:ascii="Arial" w:eastAsia="Arial" w:hAnsi="Arial" w:cs="Arial"/>
      <w:lang w:eastAsia="ru-RU"/>
    </w:rPr>
  </w:style>
  <w:style w:type="paragraph" w:styleId="71">
    <w:name w:val="toc 7"/>
    <w:basedOn w:val="a0"/>
    <w:next w:val="a0"/>
    <w:autoRedefine/>
    <w:uiPriority w:val="39"/>
    <w:unhideWhenUsed/>
    <w:rsid w:val="00EA465F"/>
    <w:pPr>
      <w:tabs>
        <w:tab w:val="right" w:pos="10057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9B137-3EE8-49DE-891A-7E7E8FA07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Вунш Оксана Сергеевна</dc:creator>
  <cp:lastModifiedBy>Лопарева, Евгения В.</cp:lastModifiedBy>
  <cp:revision>4</cp:revision>
  <dcterms:created xsi:type="dcterms:W3CDTF">2023-07-06T06:45:00Z</dcterms:created>
  <dcterms:modified xsi:type="dcterms:W3CDTF">2023-08-22T11:56:00Z</dcterms:modified>
</cp:coreProperties>
</file>